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29" w:lineRule="auto"/>
        <w:ind w:left="-5" w:firstLine="0"/>
        <w:contextualSpacing w:val="0"/>
        <w:rPr/>
      </w:pPr>
      <w:bookmarkStart w:colFirst="0" w:colLast="0" w:name="_gjdgxs" w:id="0"/>
      <w:bookmarkEnd w:id="0"/>
      <w:r w:rsidDel="00000000" w:rsidR="00000000" w:rsidRPr="00000000">
        <w:rPr>
          <w:rtl w:val="0"/>
        </w:rPr>
        <w:t xml:space="preserve">Revised: June, 2017</w:t>
      </w:r>
    </w:p>
    <w:p w:rsidR="00000000" w:rsidDel="00000000" w:rsidP="00000000" w:rsidRDefault="00000000" w:rsidRPr="00000000">
      <w:pPr>
        <w:pStyle w:val="Heading1"/>
        <w:ind w:left="-5" w:firstLine="0"/>
        <w:contextualSpacing w:val="0"/>
        <w:rPr/>
      </w:pPr>
      <w:r w:rsidDel="00000000" w:rsidR="00000000" w:rsidRPr="00000000">
        <w:rPr>
          <w:rtl w:val="0"/>
        </w:rPr>
        <w:t xml:space="preserve">Introduction</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pPr>
        <w:spacing w:after="235" w:lineRule="auto"/>
        <w:ind w:left="-5" w:firstLine="0"/>
        <w:contextualSpacing w:val="0"/>
        <w:rPr/>
      </w:pPr>
      <w:r w:rsidDel="00000000" w:rsidR="00000000" w:rsidRPr="00000000">
        <w:rPr>
          <w:rtl w:val="0"/>
        </w:rPr>
        <w:t xml:space="preserve">Highland Terrace PTA enhances the education of HT Elementary School students by sponsoring enrichment programs that occur before or after-school.</w:t>
      </w:r>
    </w:p>
    <w:p w:rsidR="00000000" w:rsidDel="00000000" w:rsidP="00000000" w:rsidRDefault="00000000" w:rsidRPr="00000000">
      <w:pPr>
        <w:spacing w:after="231" w:lineRule="auto"/>
        <w:ind w:left="-5" w:firstLine="0"/>
        <w:contextualSpacing w:val="0"/>
        <w:rPr/>
      </w:pPr>
      <w:r w:rsidDel="00000000" w:rsidR="00000000" w:rsidRPr="00000000">
        <w:rPr>
          <w:b w:val="1"/>
          <w:rtl w:val="0"/>
        </w:rPr>
        <w:t xml:space="preserve">Enrichment programs</w:t>
      </w:r>
      <w:r w:rsidDel="00000000" w:rsidR="00000000" w:rsidRPr="00000000">
        <w:rPr>
          <w:rtl w:val="0"/>
        </w:rPr>
        <w:t xml:space="preserve"> are designed to augment the school curriculum. Program content can be anything deemed appropriate by the PTA including, but not limited to, academic, cultural, artistic, and physical well-being themes.</w:t>
      </w:r>
    </w:p>
    <w:p w:rsidR="00000000" w:rsidDel="00000000" w:rsidP="00000000" w:rsidRDefault="00000000" w:rsidRPr="00000000">
      <w:pPr>
        <w:spacing w:after="236" w:lineRule="auto"/>
        <w:ind w:left="-5" w:firstLine="0"/>
        <w:contextualSpacing w:val="0"/>
        <w:rPr/>
      </w:pPr>
      <w:r w:rsidDel="00000000" w:rsidR="00000000" w:rsidRPr="00000000">
        <w:rPr>
          <w:rtl w:val="0"/>
        </w:rPr>
        <w:t xml:space="preserve">HT PTA sponsors enrichment programs by forming relationships with program providers, coordinating with the school district and HT staff, providing financial resources if necessary, and providing guidance.</w:t>
      </w:r>
      <w:r w:rsidDel="00000000" w:rsidR="00000000" w:rsidRPr="00000000">
        <w:rPr>
          <w:b w:val="1"/>
          <w:rtl w:val="0"/>
        </w:rPr>
        <w:t xml:space="preserve"> Program providers</w:t>
      </w:r>
      <w:r w:rsidDel="00000000" w:rsidR="00000000" w:rsidRPr="00000000">
        <w:rPr>
          <w:rtl w:val="0"/>
        </w:rPr>
        <w:t xml:space="preserve"> are contractors, either individuals or organizations, who conduct the programs. </w:t>
      </w:r>
    </w:p>
    <w:p w:rsidR="00000000" w:rsidDel="00000000" w:rsidP="00000000" w:rsidRDefault="00000000" w:rsidRPr="00000000">
      <w:pPr>
        <w:spacing w:after="235" w:lineRule="auto"/>
        <w:ind w:left="-5" w:firstLine="0"/>
        <w:contextualSpacing w:val="0"/>
        <w:rPr/>
      </w:pPr>
      <w:r w:rsidDel="00000000" w:rsidR="00000000" w:rsidRPr="00000000">
        <w:rPr>
          <w:rtl w:val="0"/>
        </w:rPr>
        <w:t xml:space="preserve">A program provider who is paid is a “</w:t>
      </w:r>
      <w:r w:rsidDel="00000000" w:rsidR="00000000" w:rsidRPr="00000000">
        <w:rPr>
          <w:b w:val="1"/>
          <w:rtl w:val="0"/>
        </w:rPr>
        <w:t xml:space="preserve">paid program provider</w:t>
      </w:r>
      <w:r w:rsidDel="00000000" w:rsidR="00000000" w:rsidRPr="00000000">
        <w:rPr>
          <w:rtl w:val="0"/>
        </w:rPr>
        <w:t xml:space="preserve">.” Volunteer PTA members who provide enrichments and are not paid are “</w:t>
      </w:r>
      <w:r w:rsidDel="00000000" w:rsidR="00000000" w:rsidRPr="00000000">
        <w:rPr>
          <w:b w:val="1"/>
          <w:rtl w:val="0"/>
        </w:rPr>
        <w:t xml:space="preserve">volunteer PTA member providers</w:t>
      </w:r>
      <w:r w:rsidDel="00000000" w:rsidR="00000000" w:rsidRPr="00000000">
        <w:rPr>
          <w:rtl w:val="0"/>
        </w:rPr>
        <w:t xml:space="preserve">.” Different insurance provisions apply for each.</w:t>
      </w:r>
    </w:p>
    <w:p w:rsidR="00000000" w:rsidDel="00000000" w:rsidP="00000000" w:rsidRDefault="00000000" w:rsidRPr="00000000">
      <w:pPr>
        <w:ind w:left="-5" w:firstLine="0"/>
        <w:contextualSpacing w:val="0"/>
        <w:rPr/>
      </w:pPr>
      <w:r w:rsidDel="00000000" w:rsidR="00000000" w:rsidRPr="00000000">
        <w:rPr>
          <w:rtl w:val="0"/>
        </w:rPr>
        <w:t xml:space="preserve">Each enrichment program needs a </w:t>
      </w:r>
      <w:r w:rsidDel="00000000" w:rsidR="00000000" w:rsidRPr="00000000">
        <w:rPr>
          <w:b w:val="1"/>
          <w:rtl w:val="0"/>
        </w:rPr>
        <w:t xml:space="preserve">parent coordinator</w:t>
      </w:r>
      <w:r w:rsidDel="00000000" w:rsidR="00000000" w:rsidRPr="00000000">
        <w:rPr>
          <w:rtl w:val="0"/>
        </w:rPr>
        <w:t xml:space="preserve">, someone to get the program running, and keep it running. Parent coordinators must be PTA members. </w:t>
      </w:r>
    </w:p>
    <w:p w:rsidR="00000000" w:rsidDel="00000000" w:rsidP="00000000" w:rsidRDefault="00000000" w:rsidRPr="00000000">
      <w:pPr>
        <w:ind w:left="-5" w:firstLine="0"/>
        <w:contextualSpacing w:val="0"/>
        <w:rPr/>
      </w:pPr>
      <w:r w:rsidDel="00000000" w:rsidR="00000000" w:rsidRPr="00000000">
        <w:rPr>
          <w:rtl w:val="0"/>
        </w:rPr>
      </w:r>
    </w:p>
    <w:p w:rsidR="00000000" w:rsidDel="00000000" w:rsidP="00000000" w:rsidRDefault="00000000" w:rsidRPr="00000000">
      <w:pPr>
        <w:ind w:left="-5" w:firstLine="0"/>
        <w:contextualSpacing w:val="0"/>
        <w:rPr/>
      </w:pPr>
      <w:r w:rsidDel="00000000" w:rsidR="00000000" w:rsidRPr="00000000">
        <w:rPr>
          <w:rtl w:val="0"/>
        </w:rPr>
        <w:t xml:space="preserve">A </w:t>
      </w:r>
      <w:r w:rsidDel="00000000" w:rsidR="00000000" w:rsidRPr="00000000">
        <w:rPr>
          <w:b w:val="1"/>
          <w:rtl w:val="0"/>
        </w:rPr>
        <w:t xml:space="preserve">paid program provider </w:t>
      </w:r>
      <w:r w:rsidDel="00000000" w:rsidR="00000000" w:rsidRPr="00000000">
        <w:rPr>
          <w:rtl w:val="0"/>
        </w:rPr>
        <w:t xml:space="preserve">may also be a parent coordinator.  They must be PTA members.   In this situation, the paid program provider must fulfill all responsibilities of the parent coordinator in addition to the contract they have agreed upon for the enrichment program</w:t>
      </w:r>
      <w:r w:rsidDel="00000000" w:rsidR="00000000" w:rsidRPr="00000000">
        <w:rPr>
          <w:color w:val="0000ff"/>
          <w:rtl w:val="0"/>
        </w:rPr>
        <w:t xml:space="preserve">. </w:t>
      </w:r>
      <w:r w:rsidDel="00000000" w:rsidR="00000000" w:rsidRPr="00000000">
        <w:rPr>
          <w:rtl w:val="0"/>
        </w:rPr>
        <w:t xml:space="preserve"> </w:t>
      </w:r>
    </w:p>
    <w:p w:rsidR="00000000" w:rsidDel="00000000" w:rsidP="00000000" w:rsidRDefault="00000000" w:rsidRPr="00000000">
      <w:pPr>
        <w:spacing w:after="0" w:line="259" w:lineRule="auto"/>
        <w:ind w:left="0" w:firstLine="0"/>
        <w:contextualSpacing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pStyle w:val="Heading1"/>
        <w:ind w:left="-5" w:firstLine="0"/>
        <w:contextualSpacing w:val="0"/>
        <w:rPr/>
      </w:pPr>
      <w:r w:rsidDel="00000000" w:rsidR="00000000" w:rsidRPr="00000000">
        <w:rPr>
          <w:rtl w:val="0"/>
        </w:rPr>
        <w:t xml:space="preserve">Starting an Enrichment Program</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pPr>
        <w:spacing w:after="230" w:lineRule="auto"/>
        <w:ind w:left="-5" w:firstLine="0"/>
        <w:contextualSpacing w:val="0"/>
        <w:rPr/>
      </w:pPr>
      <w:r w:rsidDel="00000000" w:rsidR="00000000" w:rsidRPr="00000000">
        <w:rPr>
          <w:rtl w:val="0"/>
        </w:rPr>
        <w:t xml:space="preserve">To become a parent coordinator and start an enrichment program, contact the </w:t>
      </w:r>
      <w:r w:rsidDel="00000000" w:rsidR="00000000" w:rsidRPr="00000000">
        <w:rPr>
          <w:b w:val="1"/>
          <w:rtl w:val="0"/>
        </w:rPr>
        <w:t xml:space="preserve">Director of Enrichment </w:t>
      </w:r>
      <w:r w:rsidDel="00000000" w:rsidR="00000000" w:rsidRPr="00000000">
        <w:rPr>
          <w:rtl w:val="0"/>
        </w:rPr>
        <w:t xml:space="preserve">to discuss your idea. New enrichment classes are contingent on available space and </w:t>
      </w:r>
      <w:r w:rsidDel="00000000" w:rsidR="00000000" w:rsidRPr="00000000">
        <w:rPr>
          <w:b w:val="1"/>
          <w:rtl w:val="0"/>
        </w:rPr>
        <w:t xml:space="preserve">PTA Board </w:t>
      </w:r>
      <w:r w:rsidDel="00000000" w:rsidR="00000000" w:rsidRPr="00000000">
        <w:rPr>
          <w:rtl w:val="0"/>
        </w:rPr>
        <w:t xml:space="preserve">approval. You will need some idea of how the class will be operated, by whom, what services the program provider will provide, how long the session(s) will run, and what the requirements for rooms and materials are. If the Director of Enrichment is unavailable or unresponsive, contact the HT PTA President.</w:t>
      </w:r>
    </w:p>
    <w:p w:rsidR="00000000" w:rsidDel="00000000" w:rsidP="00000000" w:rsidRDefault="00000000" w:rsidRPr="00000000">
      <w:pPr>
        <w:spacing w:after="234" w:line="259" w:lineRule="auto"/>
        <w:ind w:left="-5" w:firstLine="0"/>
        <w:contextualSpacing w:val="0"/>
        <w:rPr/>
      </w:pPr>
      <w:r w:rsidDel="00000000" w:rsidR="00000000" w:rsidRPr="00000000">
        <w:rPr>
          <w:b w:val="1"/>
          <w:u w:val="single"/>
          <w:rtl w:val="0"/>
        </w:rPr>
        <w:t xml:space="preserve">HT PTA enrichment programs shall adhere to the following guidelines: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numPr>
          <w:ilvl w:val="0"/>
          <w:numId w:val="1"/>
        </w:numPr>
        <w:spacing w:after="231" w:lineRule="auto"/>
        <w:ind w:left="432" w:hanging="432"/>
        <w:contextualSpacing w:val="0"/>
        <w:rPr/>
      </w:pPr>
      <w:r w:rsidDel="00000000" w:rsidR="00000000" w:rsidRPr="00000000">
        <w:rPr>
          <w:rtl w:val="0"/>
        </w:rPr>
        <w:t xml:space="preserve">The </w:t>
      </w:r>
      <w:r w:rsidDel="00000000" w:rsidR="00000000" w:rsidRPr="00000000">
        <w:rPr>
          <w:b w:val="1"/>
          <w:rtl w:val="0"/>
        </w:rPr>
        <w:t xml:space="preserve">parent coordinator</w:t>
      </w:r>
      <w:r w:rsidDel="00000000" w:rsidR="00000000" w:rsidRPr="00000000">
        <w:rPr>
          <w:rtl w:val="0"/>
        </w:rPr>
        <w:t xml:space="preserve"> and the </w:t>
      </w:r>
      <w:r w:rsidDel="00000000" w:rsidR="00000000" w:rsidRPr="00000000">
        <w:rPr>
          <w:b w:val="1"/>
          <w:rtl w:val="0"/>
        </w:rPr>
        <w:t xml:space="preserve">Director of Enrichment</w:t>
      </w:r>
      <w:r w:rsidDel="00000000" w:rsidR="00000000" w:rsidRPr="00000000">
        <w:rPr>
          <w:rtl w:val="0"/>
        </w:rPr>
        <w:t xml:space="preserve">, working with the </w:t>
      </w:r>
      <w:r w:rsidDel="00000000" w:rsidR="00000000" w:rsidRPr="00000000">
        <w:rPr>
          <w:b w:val="1"/>
          <w:rtl w:val="0"/>
        </w:rPr>
        <w:t xml:space="preserve">program provider</w:t>
      </w:r>
      <w:r w:rsidDel="00000000" w:rsidR="00000000" w:rsidRPr="00000000">
        <w:rPr>
          <w:rtl w:val="0"/>
        </w:rPr>
        <w:t xml:space="preserve">, will determine the details of the class (see #4 below). If the program provider is a HT PTA member, that person may also act as the parent coordinator.</w:t>
      </w:r>
    </w:p>
    <w:p w:rsidR="00000000" w:rsidDel="00000000" w:rsidP="00000000" w:rsidRDefault="00000000" w:rsidRPr="00000000">
      <w:pPr>
        <w:numPr>
          <w:ilvl w:val="0"/>
          <w:numId w:val="1"/>
        </w:numPr>
        <w:spacing w:after="240" w:lineRule="auto"/>
        <w:ind w:left="432" w:hanging="432"/>
        <w:contextualSpacing w:val="0"/>
        <w:rPr/>
      </w:pPr>
      <w:r w:rsidDel="00000000" w:rsidR="00000000" w:rsidRPr="00000000">
        <w:rPr>
          <w:rtl w:val="0"/>
        </w:rPr>
        <w:t xml:space="preserve">Enrichment programs shall be self-funding unless otherwise designated and approved.</w:t>
      </w:r>
    </w:p>
    <w:p w:rsidR="00000000" w:rsidDel="00000000" w:rsidP="00000000" w:rsidRDefault="00000000" w:rsidRPr="00000000">
      <w:pPr>
        <w:numPr>
          <w:ilvl w:val="0"/>
          <w:numId w:val="1"/>
        </w:numPr>
        <w:spacing w:after="235" w:lineRule="auto"/>
        <w:ind w:left="432" w:hanging="432"/>
        <w:contextualSpacing w:val="0"/>
        <w:rPr/>
      </w:pPr>
      <w:r w:rsidDel="00000000" w:rsidR="00000000" w:rsidRPr="00000000">
        <w:rPr>
          <w:b w:val="1"/>
          <w:rtl w:val="0"/>
        </w:rPr>
        <w:t xml:space="preserve">Get PTA Approval.</w:t>
      </w:r>
      <w:r w:rsidDel="00000000" w:rsidR="00000000" w:rsidRPr="00000000">
        <w:rPr>
          <w:rtl w:val="0"/>
        </w:rPr>
        <w:t xml:space="preserve"> New enrichments require approval by a vote at a HT PTA Board meeting. The Board typically meets monthly. Enrichment programs are considered new if they have not been offered at Highland Terrace for more than one school year. The Director of Enrichment and/or the parent coordinator will obtain this approval.</w:t>
      </w:r>
    </w:p>
    <w:p w:rsidR="00000000" w:rsidDel="00000000" w:rsidP="00000000" w:rsidRDefault="00000000" w:rsidRPr="00000000">
      <w:pPr>
        <w:numPr>
          <w:ilvl w:val="0"/>
          <w:numId w:val="1"/>
        </w:numPr>
        <w:ind w:left="432" w:hanging="432"/>
        <w:contextualSpacing w:val="0"/>
        <w:rPr/>
      </w:pPr>
      <w:r w:rsidDel="00000000" w:rsidR="00000000" w:rsidRPr="00000000">
        <w:rPr>
          <w:b w:val="1"/>
          <w:rtl w:val="0"/>
        </w:rPr>
        <w:t xml:space="preserve">The Plan</w:t>
      </w:r>
      <w:r w:rsidDel="00000000" w:rsidR="00000000" w:rsidRPr="00000000">
        <w:rPr>
          <w:rtl w:val="0"/>
        </w:rPr>
        <w:t xml:space="preserve">. Prior to a board vote, the parent coordinator or Director of Enrichment shall provide the </w:t>
      </w:r>
    </w:p>
    <w:p w:rsidR="00000000" w:rsidDel="00000000" w:rsidP="00000000" w:rsidRDefault="00000000" w:rsidRPr="00000000">
      <w:pPr>
        <w:spacing w:after="0" w:line="259" w:lineRule="auto"/>
        <w:ind w:left="0" w:right="113" w:firstLine="0"/>
        <w:contextualSpacing w:val="0"/>
        <w:jc w:val="center"/>
        <w:rPr/>
      </w:pPr>
      <w:r w:rsidDel="00000000" w:rsidR="00000000" w:rsidRPr="00000000">
        <w:rPr>
          <w:rtl w:val="0"/>
        </w:rPr>
        <w:t xml:space="preserve">Executive Committee a detailed plan for the enrichment program, including all the items in the </w:t>
      </w:r>
    </w:p>
    <w:p w:rsidR="00000000" w:rsidDel="00000000" w:rsidP="00000000" w:rsidRDefault="00000000" w:rsidRPr="00000000">
      <w:pPr>
        <w:spacing w:after="230" w:lineRule="auto"/>
        <w:ind w:left="442" w:firstLine="0"/>
        <w:contextualSpacing w:val="0"/>
        <w:rPr/>
      </w:pPr>
      <w:r w:rsidDel="00000000" w:rsidR="00000000" w:rsidRPr="00000000">
        <w:rPr>
          <w:rtl w:val="0"/>
        </w:rPr>
        <w:t xml:space="preserve">“Assemble Details” section of the checklist in Addendum #1.</w:t>
      </w:r>
    </w:p>
    <w:p w:rsidR="00000000" w:rsidDel="00000000" w:rsidP="00000000" w:rsidRDefault="00000000" w:rsidRPr="00000000">
      <w:pPr>
        <w:pStyle w:val="Heading2"/>
        <w:tabs>
          <w:tab w:val="center" w:pos="1662"/>
        </w:tabs>
        <w:spacing w:after="237" w:lineRule="auto"/>
        <w:ind w:left="-15" w:firstLine="0"/>
        <w:contextualSpacing w:val="0"/>
        <w:jc w:val="left"/>
        <w:rPr/>
      </w:pPr>
      <w:r w:rsidDel="00000000" w:rsidR="00000000" w:rsidRPr="00000000">
        <w:rPr>
          <w:rFonts w:ascii="Arial" w:cs="Arial" w:eastAsia="Arial" w:hAnsi="Arial"/>
          <w:b w:val="0"/>
          <w:sz w:val="20"/>
          <w:szCs w:val="20"/>
          <w:rtl w:val="0"/>
        </w:rPr>
        <w:t xml:space="preserve">5.</w:t>
      </w:r>
      <w:r w:rsidDel="00000000" w:rsidR="00000000" w:rsidRPr="00000000">
        <w:rPr>
          <w:rFonts w:ascii="Arial" w:cs="Arial" w:eastAsia="Arial" w:hAnsi="Arial"/>
          <w:sz w:val="20"/>
          <w:szCs w:val="20"/>
          <w:rtl w:val="0"/>
        </w:rPr>
        <w:t xml:space="preserve">Scholarships &amp; Incentives </w:t>
      </w:r>
      <w:r w:rsidDel="00000000" w:rsidR="00000000" w:rsidRPr="00000000">
        <w:rPr>
          <w:rtl w:val="0"/>
        </w:rPr>
      </w:r>
    </w:p>
    <w:p w:rsidR="00000000" w:rsidDel="00000000" w:rsidP="00000000" w:rsidRDefault="00000000" w:rsidRPr="00000000">
      <w:pPr>
        <w:numPr>
          <w:ilvl w:val="0"/>
          <w:numId w:val="2"/>
        </w:numPr>
        <w:spacing w:after="230" w:lineRule="auto"/>
        <w:ind w:left="753" w:hanging="393"/>
        <w:contextualSpacing w:val="0"/>
        <w:rPr/>
      </w:pPr>
      <w:r w:rsidDel="00000000" w:rsidR="00000000" w:rsidRPr="00000000">
        <w:rPr>
          <w:b w:val="1"/>
          <w:rtl w:val="0"/>
        </w:rPr>
        <w:t xml:space="preserve">PTA scholarships</w:t>
      </w:r>
      <w:r w:rsidDel="00000000" w:rsidR="00000000" w:rsidRPr="00000000">
        <w:rPr>
          <w:rtl w:val="0"/>
        </w:rPr>
        <w:t xml:space="preserve">: based on financial need. Students shall apply through the HT Family Advocate who will assess the need and determine the amount. See also #17.</w:t>
      </w:r>
    </w:p>
    <w:p w:rsidR="00000000" w:rsidDel="00000000" w:rsidP="00000000" w:rsidRDefault="00000000" w:rsidRPr="00000000">
      <w:pPr>
        <w:spacing w:after="235" w:lineRule="auto"/>
        <w:ind w:left="730" w:firstLine="0"/>
        <w:contextualSpacing w:val="0"/>
        <w:rPr/>
      </w:pPr>
      <w:r w:rsidDel="00000000" w:rsidR="00000000" w:rsidRPr="00000000">
        <w:rPr>
          <w:rtl w:val="0"/>
        </w:rPr>
        <w:t xml:space="preserve">Include this scholarship language on the signup sheets, "Limited partial scholarships may be available. To apply, contact the Family Advocate, Sherri Dobb, at 206-393-4346 or sherri.dobb@shorelineschools.org."</w:t>
      </w:r>
    </w:p>
    <w:p w:rsidR="00000000" w:rsidDel="00000000" w:rsidP="00000000" w:rsidRDefault="00000000" w:rsidRPr="00000000">
      <w:pPr>
        <w:numPr>
          <w:ilvl w:val="0"/>
          <w:numId w:val="2"/>
        </w:numPr>
        <w:spacing w:after="234" w:lineRule="auto"/>
        <w:ind w:left="753" w:hanging="393"/>
        <w:contextualSpacing w:val="0"/>
        <w:rPr/>
      </w:pPr>
      <w:r w:rsidDel="00000000" w:rsidR="00000000" w:rsidRPr="00000000">
        <w:rPr>
          <w:b w:val="1"/>
          <w:rtl w:val="0"/>
        </w:rPr>
        <w:t xml:space="preserve">Program provider</w:t>
      </w:r>
      <w:r w:rsidDel="00000000" w:rsidR="00000000" w:rsidRPr="00000000">
        <w:rPr>
          <w:rtl w:val="0"/>
        </w:rPr>
        <w:t xml:space="preserve">: Providers are required to provide at least one scholarship per session based on financial need (same as A). As an example, the Chess Club provides scholarships to all students who qualify for free lunches.</w:t>
      </w:r>
    </w:p>
    <w:p w:rsidR="00000000" w:rsidDel="00000000" w:rsidP="00000000" w:rsidRDefault="00000000" w:rsidRPr="00000000">
      <w:pPr>
        <w:numPr>
          <w:ilvl w:val="0"/>
          <w:numId w:val="2"/>
        </w:numPr>
        <w:spacing w:after="235" w:lineRule="auto"/>
        <w:ind w:left="753" w:hanging="393"/>
        <w:contextualSpacing w:val="0"/>
        <w:rPr/>
      </w:pPr>
      <w:r w:rsidDel="00000000" w:rsidR="00000000" w:rsidRPr="00000000">
        <w:rPr>
          <w:b w:val="1"/>
          <w:rtl w:val="0"/>
        </w:rPr>
        <w:t xml:space="preserve">Parent Chaperone Incentive</w:t>
      </w:r>
      <w:r w:rsidDel="00000000" w:rsidR="00000000" w:rsidRPr="00000000">
        <w:rPr>
          <w:rtl w:val="0"/>
        </w:rPr>
        <w:t xml:space="preserve">: Program providers </w:t>
      </w:r>
      <w:r w:rsidDel="00000000" w:rsidR="00000000" w:rsidRPr="00000000">
        <w:rPr>
          <w:b w:val="1"/>
          <w:i w:val="1"/>
          <w:rtl w:val="0"/>
        </w:rPr>
        <w:t xml:space="preserve">may</w:t>
      </w:r>
      <w:r w:rsidDel="00000000" w:rsidR="00000000" w:rsidRPr="00000000">
        <w:rPr>
          <w:rtl w:val="0"/>
        </w:rPr>
        <w:t xml:space="preserve"> also provide scholarships to parents willing to chaperone at every session. If more parent chaperones apply than are needed, the required number will be chosen at random by the Director of Enrichment.</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Coordination</w:t>
      </w:r>
      <w:r w:rsidDel="00000000" w:rsidR="00000000" w:rsidRPr="00000000">
        <w:rPr>
          <w:rtl w:val="0"/>
        </w:rPr>
        <w:t xml:space="preserve">. The parent coordinator is responsible for coordinating the program, keeping the Director of Enrichment and HT PTA Board informed of activities related to the program, and resolving issues that arise with the program provider.</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Facility Use Contract</w:t>
      </w:r>
      <w:r w:rsidDel="00000000" w:rsidR="00000000" w:rsidRPr="00000000">
        <w:rPr>
          <w:rtl w:val="0"/>
        </w:rPr>
        <w:t xml:space="preserve">. The F.U.C. reserves a room or area at the school. The parent coordinator or Director of Enrichment</w:t>
      </w:r>
      <w:r w:rsidDel="00000000" w:rsidR="00000000" w:rsidRPr="00000000">
        <w:rPr>
          <w:color w:val="0000ff"/>
          <w:rtl w:val="0"/>
        </w:rPr>
        <w:t xml:space="preserve"> </w:t>
      </w:r>
      <w:r w:rsidDel="00000000" w:rsidR="00000000" w:rsidRPr="00000000">
        <w:rPr>
          <w:rtl w:val="0"/>
        </w:rPr>
        <w:t xml:space="preserve"> will obtain a F.U.C., complete it, and return it to the HT front office. The name field should be “HT PTA [Program Name]”, and the contact information is the parent coordinators. Be sure to sign the back of the form!  The FUC reserves a room not equipment.  Please be respectful of school property. </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Behavior Agreements</w:t>
      </w:r>
      <w:r w:rsidDel="00000000" w:rsidR="00000000" w:rsidRPr="00000000">
        <w:rPr>
          <w:rtl w:val="0"/>
        </w:rPr>
        <w:t xml:space="preserve"> are to be signed by all students and their parents for all enrichment classes. Behavior agreements shall contain, at a minimum, the specifications in the default agreement (see Addendum #2).</w:t>
      </w:r>
    </w:p>
    <w:p w:rsidR="00000000" w:rsidDel="00000000" w:rsidP="00000000" w:rsidRDefault="00000000" w:rsidRPr="00000000">
      <w:pPr>
        <w:numPr>
          <w:ilvl w:val="0"/>
          <w:numId w:val="3"/>
        </w:numPr>
        <w:spacing w:after="233" w:lineRule="auto"/>
        <w:ind w:left="432" w:hanging="432"/>
        <w:contextualSpacing w:val="0"/>
        <w:rPr/>
      </w:pPr>
      <w:r w:rsidDel="00000000" w:rsidR="00000000" w:rsidRPr="00000000">
        <w:rPr>
          <w:b w:val="1"/>
          <w:rtl w:val="0"/>
        </w:rPr>
        <w:t xml:space="preserve">Insurance.</w:t>
      </w:r>
      <w:r w:rsidDel="00000000" w:rsidR="00000000" w:rsidRPr="00000000">
        <w:rPr>
          <w:rtl w:val="0"/>
        </w:rPr>
        <w:t xml:space="preserve"> Paid program providers shall provide their own liability insurance. Proof of liability insurance shall be obtained at the time the contract is signed and may be requested at any time thereafter. Proofs shall be kept on file by the Director of Enrichment and Treasurer.</w:t>
      </w:r>
    </w:p>
    <w:p w:rsidR="00000000" w:rsidDel="00000000" w:rsidP="00000000" w:rsidRDefault="00000000" w:rsidRPr="00000000">
      <w:pPr>
        <w:ind w:left="730" w:firstLine="0"/>
        <w:contextualSpacing w:val="0"/>
        <w:rPr/>
      </w:pPr>
      <w:r w:rsidDel="00000000" w:rsidR="00000000" w:rsidRPr="00000000">
        <w:rPr>
          <w:b w:val="1"/>
          <w:rtl w:val="0"/>
        </w:rPr>
        <w:t xml:space="preserve">Volunteer PTA member program providers</w:t>
      </w:r>
      <w:r w:rsidDel="00000000" w:rsidR="00000000" w:rsidRPr="00000000">
        <w:rPr>
          <w:rtl w:val="0"/>
        </w:rPr>
        <w:t xml:space="preserve"> are covered by PTA’s liability insurance as these </w:t>
      </w:r>
    </w:p>
    <w:p w:rsidR="00000000" w:rsidDel="00000000" w:rsidP="00000000" w:rsidRDefault="00000000" w:rsidRPr="00000000">
      <w:pPr>
        <w:ind w:left="730" w:firstLine="0"/>
        <w:contextualSpacing w:val="0"/>
        <w:rPr/>
      </w:pPr>
      <w:r w:rsidDel="00000000" w:rsidR="00000000" w:rsidRPr="00000000">
        <w:rPr>
          <w:rtl w:val="0"/>
        </w:rPr>
        <w:t xml:space="preserve">are considered PTA events, provided that the volunteer is not paid.</w:t>
      </w:r>
    </w:p>
    <w:p w:rsidR="00000000" w:rsidDel="00000000" w:rsidP="00000000" w:rsidRDefault="00000000" w:rsidRPr="00000000">
      <w:pPr>
        <w:ind w:left="730" w:firstLine="0"/>
        <w:contextualSpacing w:val="0"/>
        <w:rPr/>
      </w:pPr>
      <w:r w:rsidDel="00000000" w:rsidR="00000000" w:rsidRPr="00000000">
        <w:rPr>
          <w:rtl w:val="0"/>
        </w:rPr>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Identify parent chaperones</w:t>
      </w:r>
      <w:r w:rsidDel="00000000" w:rsidR="00000000" w:rsidRPr="00000000">
        <w:rPr>
          <w:rtl w:val="0"/>
        </w:rPr>
        <w:t xml:space="preserve">. At least one HT PTA member must be present during class sessions. This is in addition to the instructor. The parent coordinator shall recruit enough chaperones to maintain safety and proper supervision of all participants. A maximum of 15 students per chaperone is recommended. The parent coordinator may also be a chaperone.</w:t>
      </w:r>
      <w:r w:rsidDel="00000000" w:rsidR="00000000" w:rsidRPr="00000000">
        <w:rPr>
          <w:color w:val="cc0000"/>
          <w:rtl w:val="0"/>
        </w:rPr>
        <w:t xml:space="preserve"> </w:t>
      </w:r>
      <w:r w:rsidDel="00000000" w:rsidR="00000000" w:rsidRPr="00000000">
        <w:rPr>
          <w:rtl w:val="0"/>
        </w:rPr>
        <w:t xml:space="preserve">Parent Coordinators should confirm that chaperones are members of the HT PTA.</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Signed Contract</w:t>
      </w:r>
      <w:r w:rsidDel="00000000" w:rsidR="00000000" w:rsidRPr="00000000">
        <w:rPr>
          <w:rtl w:val="0"/>
        </w:rPr>
        <w:t xml:space="preserve">. Each program provider shall sign a contract with HT PTA. The Director of Enrichment shall prepare the contract and assure it is executed. Contracts must be signed by the Director of Enrichment, the program provider, and two HT PTA elected officers</w:t>
      </w:r>
      <w:r w:rsidDel="00000000" w:rsidR="00000000" w:rsidRPr="00000000">
        <w:rPr>
          <w:color w:val="cc0000"/>
          <w:rtl w:val="0"/>
        </w:rPr>
        <w:t xml:space="preserve">.</w:t>
      </w:r>
      <w:r w:rsidDel="00000000" w:rsidR="00000000" w:rsidRPr="00000000">
        <w:rPr>
          <w:rtl w:val="0"/>
        </w:rPr>
        <w:t xml:space="preserve"> Copies shall be provided to the program provider, Secretary, Treasurer and Director of Enrichment. The original shall be provided to the President for filing in the Legal Documents notebook. </w:t>
      </w:r>
    </w:p>
    <w:p w:rsidR="00000000" w:rsidDel="00000000" w:rsidP="00000000" w:rsidRDefault="00000000" w:rsidRPr="00000000">
      <w:pPr>
        <w:numPr>
          <w:ilvl w:val="0"/>
          <w:numId w:val="3"/>
        </w:numPr>
        <w:spacing w:after="231" w:lineRule="auto"/>
        <w:ind w:left="432" w:hanging="432"/>
        <w:contextualSpacing w:val="0"/>
        <w:rPr/>
      </w:pPr>
      <w:r w:rsidDel="00000000" w:rsidR="00000000" w:rsidRPr="00000000">
        <w:rPr>
          <w:b w:val="1"/>
          <w:rtl w:val="0"/>
        </w:rPr>
        <w:t xml:space="preserve">Background Checks</w:t>
      </w:r>
      <w:r w:rsidDel="00000000" w:rsidR="00000000" w:rsidRPr="00000000">
        <w:rPr>
          <w:rtl w:val="0"/>
        </w:rPr>
        <w:t xml:space="preserve">. Every adult who will be in contact with students (program providers, instructors, parent chaperones) during sessions must complete a Washington State Patrol background check before the program begins. Background check forms must be completed for every school year. </w:t>
      </w:r>
    </w:p>
    <w:p w:rsidR="00000000" w:rsidDel="00000000" w:rsidP="00000000" w:rsidRDefault="00000000" w:rsidRPr="00000000">
      <w:pPr>
        <w:spacing w:after="235" w:lineRule="auto"/>
        <w:ind w:left="442" w:firstLine="0"/>
        <w:contextualSpacing w:val="0"/>
        <w:rPr/>
      </w:pPr>
      <w:r w:rsidDel="00000000" w:rsidR="00000000" w:rsidRPr="00000000">
        <w:rPr>
          <w:rtl w:val="0"/>
        </w:rPr>
        <w:t xml:space="preserve">The parent coordinator shall insure that every adult has submitted them to the school office. The Director of Enrichment shall oversee this process and assure that all background check forms are received. If a background check does not come back clear, the HT PTA President will take appropriate action.</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Physical Injury Waivers</w:t>
      </w:r>
      <w:r w:rsidDel="00000000" w:rsidR="00000000" w:rsidRPr="00000000">
        <w:rPr>
          <w:rtl w:val="0"/>
        </w:rPr>
        <w:t xml:space="preserve">. If the program involves physical activity, the parent coordinator shall collect physical injury waivers for each class participant and submit them to the Director of Enrichment for filing.</w:t>
      </w:r>
    </w:p>
    <w:p w:rsidR="00000000" w:rsidDel="00000000" w:rsidP="00000000" w:rsidRDefault="00000000" w:rsidRPr="00000000">
      <w:pPr>
        <w:numPr>
          <w:ilvl w:val="0"/>
          <w:numId w:val="3"/>
        </w:numPr>
        <w:spacing w:after="231" w:lineRule="auto"/>
        <w:ind w:left="432" w:hanging="432"/>
        <w:contextualSpacing w:val="0"/>
        <w:rPr/>
      </w:pPr>
      <w:r w:rsidDel="00000000" w:rsidR="00000000" w:rsidRPr="00000000">
        <w:rPr>
          <w:b w:val="1"/>
          <w:rtl w:val="0"/>
        </w:rPr>
        <w:t xml:space="preserve">Collection of fees</w:t>
      </w:r>
      <w:r w:rsidDel="00000000" w:rsidR="00000000" w:rsidRPr="00000000">
        <w:rPr>
          <w:rtl w:val="0"/>
        </w:rPr>
        <w:t xml:space="preserve"> and/or any monies associated with an enrichment program should be paid directly to the </w:t>
      </w:r>
      <w:r w:rsidDel="00000000" w:rsidR="00000000" w:rsidRPr="00000000">
        <w:rPr>
          <w:b w:val="1"/>
          <w:rtl w:val="0"/>
        </w:rPr>
        <w:t xml:space="preserve">paid program provider</w:t>
      </w:r>
      <w:r w:rsidDel="00000000" w:rsidR="00000000" w:rsidRPr="00000000">
        <w:rPr>
          <w:rtl w:val="0"/>
        </w:rPr>
        <w:t xml:space="preserve">. In cases where payments are made to the PTA see Addendum #5.</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rtl w:val="0"/>
        </w:rPr>
        <w:t xml:space="preserve">Money spent for enrichment programs must be pre-approved by the HT PTA Treasurer and must not exceed the budget. When a reimbursement request exceeds the budget, the request shall be submitted to the HT PTA Board for approval.</w:t>
      </w:r>
    </w:p>
    <w:p w:rsidR="00000000" w:rsidDel="00000000" w:rsidP="00000000" w:rsidRDefault="00000000" w:rsidRPr="00000000">
      <w:pPr>
        <w:numPr>
          <w:ilvl w:val="0"/>
          <w:numId w:val="3"/>
        </w:numPr>
        <w:spacing w:after="235" w:lineRule="auto"/>
        <w:ind w:left="432" w:hanging="432"/>
        <w:contextualSpacing w:val="0"/>
        <w:rPr/>
      </w:pPr>
      <w:r w:rsidDel="00000000" w:rsidR="00000000" w:rsidRPr="00000000">
        <w:rPr>
          <w:b w:val="1"/>
          <w:rtl w:val="0"/>
        </w:rPr>
        <w:t xml:space="preserve">Notify HT office staff</w:t>
      </w:r>
      <w:r w:rsidDel="00000000" w:rsidR="00000000" w:rsidRPr="00000000">
        <w:rPr>
          <w:rtl w:val="0"/>
        </w:rPr>
        <w:t xml:space="preserve">. This is mainly for after-school programs. Several days before the enrichment starts, provide the HT school office with a roster of students (#20), preferably organized by instructor. The roster is passed on to the teachers so that students are dismissed to the correct location. This is especially important when K-1 students are involved.</w:t>
      </w:r>
      <w:r w:rsidDel="00000000" w:rsidR="00000000" w:rsidRPr="00000000">
        <w:rPr>
          <w:color w:val="0000ff"/>
          <w:rtl w:val="0"/>
        </w:rPr>
        <w:t xml:space="preserve"> </w:t>
      </w:r>
      <w:r w:rsidDel="00000000" w:rsidR="00000000" w:rsidRPr="00000000">
        <w:rPr>
          <w:rtl w:val="0"/>
        </w:rPr>
        <w:t xml:space="preserve">The HT Office Staff is not available to monitor students or assist with the class.  Please respect their time and direct facility and program concerns to the Director of Enrichment. Use of school facilities is a privilege for the PTA.</w:t>
      </w:r>
    </w:p>
    <w:p w:rsidR="00000000" w:rsidDel="00000000" w:rsidP="00000000" w:rsidRDefault="00000000" w:rsidRPr="00000000">
      <w:pPr>
        <w:numPr>
          <w:ilvl w:val="0"/>
          <w:numId w:val="3"/>
        </w:numPr>
        <w:spacing w:after="230" w:lineRule="auto"/>
        <w:ind w:left="432" w:hanging="432"/>
        <w:contextualSpacing w:val="0"/>
        <w:rPr/>
      </w:pPr>
      <w:r w:rsidDel="00000000" w:rsidR="00000000" w:rsidRPr="00000000">
        <w:rPr>
          <w:b w:val="1"/>
          <w:rtl w:val="0"/>
        </w:rPr>
        <w:t xml:space="preserve">Signup sheets </w:t>
      </w:r>
      <w:r w:rsidDel="00000000" w:rsidR="00000000" w:rsidRPr="00000000">
        <w:rPr>
          <w:rtl w:val="0"/>
        </w:rPr>
        <w:t xml:space="preserve">must contain instructions for registration and information about special accommodations. If only signup is available, a link should be provided. Addendum #6 has an example with the required information highlighted. See also addendum #5. Addendum #7 has the required language for special accommodations. </w:t>
      </w:r>
    </w:p>
    <w:p w:rsidR="00000000" w:rsidDel="00000000" w:rsidP="00000000" w:rsidRDefault="00000000" w:rsidRPr="00000000">
      <w:pPr>
        <w:numPr>
          <w:ilvl w:val="0"/>
          <w:numId w:val="3"/>
        </w:numPr>
        <w:spacing w:after="236" w:lineRule="auto"/>
        <w:ind w:left="432" w:hanging="432"/>
        <w:contextualSpacing w:val="0"/>
        <w:rPr/>
      </w:pPr>
      <w:r w:rsidDel="00000000" w:rsidR="00000000" w:rsidRPr="00000000">
        <w:rPr>
          <w:rtl w:val="0"/>
        </w:rPr>
        <w:t xml:space="preserve">Students from other schools may attend our programs if we have sufficient space.</w:t>
      </w:r>
    </w:p>
    <w:p w:rsidR="00000000" w:rsidDel="00000000" w:rsidP="00000000" w:rsidRDefault="00000000" w:rsidRPr="00000000">
      <w:pPr>
        <w:numPr>
          <w:ilvl w:val="0"/>
          <w:numId w:val="3"/>
        </w:numPr>
        <w:spacing w:after="234" w:lineRule="auto"/>
        <w:ind w:left="432" w:hanging="432"/>
        <w:contextualSpacing w:val="0"/>
        <w:rPr/>
      </w:pPr>
      <w:r w:rsidDel="00000000" w:rsidR="00000000" w:rsidRPr="00000000">
        <w:rPr>
          <w:rtl w:val="0"/>
        </w:rPr>
        <w:t xml:space="preserve">Parent chaperones need direction in how to be a good chaperone, i.e. pay attention to the class, stay off phone, help the instructor(s), and help students focus on the teacher.</w:t>
      </w:r>
    </w:p>
    <w:p w:rsidR="00000000" w:rsidDel="00000000" w:rsidP="00000000" w:rsidRDefault="00000000" w:rsidRPr="00000000">
      <w:pPr>
        <w:numPr>
          <w:ilvl w:val="0"/>
          <w:numId w:val="3"/>
        </w:numPr>
        <w:ind w:left="432" w:hanging="432"/>
        <w:contextualSpacing w:val="0"/>
        <w:rPr/>
      </w:pPr>
      <w:r w:rsidDel="00000000" w:rsidR="00000000" w:rsidRPr="00000000">
        <w:rPr>
          <w:rtl w:val="0"/>
        </w:rPr>
        <w:t xml:space="preserve">A </w:t>
      </w:r>
      <w:r w:rsidDel="00000000" w:rsidR="00000000" w:rsidRPr="00000000">
        <w:rPr>
          <w:b w:val="1"/>
          <w:rtl w:val="0"/>
        </w:rPr>
        <w:t xml:space="preserve">student roster</w:t>
      </w:r>
      <w:r w:rsidDel="00000000" w:rsidR="00000000" w:rsidRPr="00000000">
        <w:rPr>
          <w:rtl w:val="0"/>
        </w:rPr>
        <w:t xml:space="preserve"> is assembled by the parent coordinator. The roster is used by school office (#16), the parent coordinator (#10), and the parent chaperones. The roster is very important as the school is often closed at the conclusion of an enrichment program. Chaperones need to know who </w:t>
      </w:r>
      <w:r w:rsidDel="00000000" w:rsidR="00000000" w:rsidRPr="00000000">
        <w:rPr>
          <w:b w:val="1"/>
          <w:rtl w:val="0"/>
        </w:rPr>
        <w:t xml:space="preserve">should</w:t>
      </w:r>
      <w:r w:rsidDel="00000000" w:rsidR="00000000" w:rsidRPr="00000000">
        <w:rPr>
          <w:rtl w:val="0"/>
        </w:rPr>
        <w:t xml:space="preserve"> be picking up each child and who to call when a child hasn’t been picked up. See the attached example.</w:t>
      </w:r>
    </w:p>
    <w:p w:rsidR="00000000" w:rsidDel="00000000" w:rsidP="00000000" w:rsidRDefault="00000000" w:rsidRPr="00000000">
      <w:pPr>
        <w:spacing w:after="229" w:line="259" w:lineRule="auto"/>
        <w:ind w:left="11" w:firstLine="0"/>
        <w:contextualSpacing w:val="0"/>
        <w:jc w:val="center"/>
        <w:rPr/>
      </w:pPr>
      <w:r w:rsidDel="00000000" w:rsidR="00000000" w:rsidRPr="00000000">
        <w:rPr>
          <w:b w:val="1"/>
          <w:u w:val="single"/>
          <w:rtl w:val="0"/>
        </w:rPr>
        <w:t xml:space="preserve">Addendum #1:  Checklist for Launching a New Enrichment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Develop the enrichment idea</w:t>
      </w:r>
    </w:p>
    <w:p w:rsidR="00000000" w:rsidDel="00000000" w:rsidP="00000000" w:rsidRDefault="00000000" w:rsidRPr="00000000">
      <w:pPr>
        <w:pStyle w:val="Heading1"/>
        <w:spacing w:after="0" w:lineRule="auto"/>
        <w:ind w:left="370" w:firstLine="0"/>
        <w:contextualSpacing w:val="0"/>
        <w:rPr/>
      </w:pPr>
      <w:r w:rsidDel="00000000" w:rsidR="00000000" w:rsidRPr="00000000">
        <w:rPr>
          <w:rFonts w:ascii="Arial Unicode MS" w:cs="Arial Unicode MS" w:eastAsia="Arial Unicode MS" w:hAnsi="Arial Unicode MS"/>
          <w:b w:val="0"/>
          <w:u w:val="none"/>
          <w:rtl w:val="0"/>
        </w:rPr>
        <w:t xml:space="preserve">❑ </w:t>
      </w:r>
      <w:r w:rsidDel="00000000" w:rsidR="00000000" w:rsidRPr="00000000">
        <w:rPr>
          <w:b w:val="0"/>
          <w:u w:val="none"/>
          <w:rtl w:val="0"/>
        </w:rPr>
        <w:t xml:space="preserve">Discuss with the </w:t>
      </w:r>
      <w:r w:rsidDel="00000000" w:rsidR="00000000" w:rsidRPr="00000000">
        <w:rPr>
          <w:u w:val="none"/>
          <w:rtl w:val="0"/>
        </w:rPr>
        <w:t xml:space="preserve">Director of Enrichment</w:t>
      </w:r>
      <w:r w:rsidDel="00000000" w:rsidR="00000000" w:rsidRPr="00000000">
        <w:rPr>
          <w:rtl w:val="0"/>
        </w:rPr>
      </w:r>
    </w:p>
    <w:p w:rsidR="00000000" w:rsidDel="00000000" w:rsidP="00000000" w:rsidRDefault="00000000" w:rsidRPr="00000000">
      <w:pPr>
        <w:spacing w:after="194" w:lineRule="auto"/>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Assemble the plan details (#4)</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Scope of work (topics taught, methods used in enough detail to determine content)</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Facility requirements (size or specific needs) and availability</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Class length, frequency, and time of day</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Beginning and end dates</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Registration period and enrollment deadline</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Minimum / maximum students and parent chaperones</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Cost of class</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Method of enrollment (online or signup sheet) and payment collection method(s)</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Refund policy, for individual students and in case of under-enrollment</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Absence policy (for students and instructor)</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How students are dismissed (to classrooms before school; to guardians after, etc.)</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What scholarships provided? See #5</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Is our standard contract acceptable to the program provider?</w:t>
      </w:r>
    </w:p>
    <w:p w:rsidR="00000000" w:rsidDel="00000000" w:rsidP="00000000" w:rsidRDefault="00000000" w:rsidRPr="00000000">
      <w:pPr>
        <w:spacing w:after="198" w:lineRule="auto"/>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If the program provider is paid, can proof of liability insurance be obtained?</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Get approval from the </w:t>
      </w:r>
      <w:r w:rsidDel="00000000" w:rsidR="00000000" w:rsidRPr="00000000">
        <w:rPr>
          <w:b w:val="1"/>
          <w:rtl w:val="0"/>
        </w:rPr>
        <w:t xml:space="preserve">PTA Board</w:t>
      </w:r>
      <w:r w:rsidDel="00000000" w:rsidR="00000000" w:rsidRPr="00000000">
        <w:rPr>
          <w:rtl w:val="0"/>
        </w:rPr>
        <w:t xml:space="preserve"> (#3)</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Complete the Facility Use Contract (#7)</w:t>
      </w:r>
    </w:p>
    <w:p w:rsidR="00000000" w:rsidDel="00000000" w:rsidP="00000000" w:rsidRDefault="00000000" w:rsidRPr="00000000">
      <w:pPr>
        <w:spacing w:after="191" w:lineRule="auto"/>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Spread the word. There are numerous ways to advertise your enrichment:</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Assemble and distribute signup sheets (#17 and Addendum #6)</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HT PTA Facebook page</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HT PTA web site</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Printed flyer delivered via kid mail. (See Addendum #6)</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Notice on the school bulletin board at the main entrance.</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Flyers in the brochure box in the HT office.</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Attend Curriculum Night, PTA meetings, and other HT functions</w:t>
      </w:r>
    </w:p>
    <w:p w:rsidR="00000000" w:rsidDel="00000000" w:rsidP="00000000" w:rsidRDefault="00000000" w:rsidRPr="00000000">
      <w:pPr>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Word of mouth</w:t>
      </w:r>
    </w:p>
    <w:p w:rsidR="00000000" w:rsidDel="00000000" w:rsidP="00000000" w:rsidRDefault="00000000" w:rsidRPr="00000000">
      <w:pPr>
        <w:spacing w:after="192" w:lineRule="auto"/>
        <w:ind w:left="109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Students from other schools (See #18)</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After the enrollment deadline, assemble the student roster (for #16)</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Get program provider's proof of insurance, forward to the Director of Enrichment (#9)</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Execute the Contract with program provider (#11)</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Send a “welcome” email to all parents including behavior contracts (#8) and, confirming the start date and your contact information.</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Recruit parent chaperones (#10)</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Verify background checks are submitted for all adults (#12)</w:t>
      </w:r>
    </w:p>
    <w:p w:rsidR="00000000" w:rsidDel="00000000" w:rsidP="00000000" w:rsidRDefault="00000000" w:rsidRPr="00000000">
      <w:pPr>
        <w:ind w:left="370" w:firstLine="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Provide signup sheets, roster, and payments to program provider</w:t>
      </w:r>
    </w:p>
    <w:p w:rsidR="00000000" w:rsidDel="00000000" w:rsidP="00000000" w:rsidRDefault="00000000" w:rsidRPr="00000000">
      <w:pPr>
        <w:spacing w:line="504.00000000000006" w:lineRule="auto"/>
        <w:ind w:left="-15" w:right="2808" w:firstLine="360"/>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Provide roster to HT office at least 2 days before start (#16)</w:t>
      </w:r>
    </w:p>
    <w:p w:rsidR="00000000" w:rsidDel="00000000" w:rsidP="00000000" w:rsidRDefault="00000000" w:rsidRPr="00000000">
      <w:pPr>
        <w:spacing w:after="33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33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33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33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33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337" w:line="265" w:lineRule="auto"/>
        <w:ind w:left="21" w:firstLine="0"/>
        <w:contextualSpacing w:val="0"/>
        <w:jc w:val="center"/>
        <w:rPr/>
      </w:pPr>
      <w:r w:rsidDel="00000000" w:rsidR="00000000" w:rsidRPr="00000000">
        <w:rPr>
          <w:b w:val="1"/>
          <w:rtl w:val="0"/>
        </w:rPr>
        <w:t xml:space="preserve">Addendum #2 </w:t>
      </w:r>
      <w:r w:rsidDel="00000000" w:rsidR="00000000" w:rsidRPr="00000000">
        <w:rPr>
          <w:rtl w:val="0"/>
        </w:rPr>
      </w:r>
    </w:p>
    <w:p w:rsidR="00000000" w:rsidDel="00000000" w:rsidP="00000000" w:rsidRDefault="00000000" w:rsidRPr="00000000">
      <w:pPr>
        <w:pStyle w:val="Heading1"/>
        <w:spacing w:after="253" w:lineRule="auto"/>
        <w:ind w:left="11" w:firstLine="0"/>
        <w:contextualSpacing w:val="0"/>
        <w:jc w:val="center"/>
        <w:rPr/>
      </w:pPr>
      <w:r w:rsidDel="00000000" w:rsidR="00000000" w:rsidRPr="00000000">
        <w:rPr>
          <w:sz w:val="24"/>
          <w:szCs w:val="24"/>
          <w:u w:val="none"/>
          <w:rtl w:val="0"/>
        </w:rPr>
        <w:t xml:space="preserve">ENRICHMENT BEHAVIOR AGREEMENT </w:t>
      </w:r>
      <w:r w:rsidDel="00000000" w:rsidR="00000000" w:rsidRPr="00000000">
        <w:rPr>
          <w:rtl w:val="0"/>
        </w:rPr>
      </w:r>
    </w:p>
    <w:p w:rsidR="00000000" w:rsidDel="00000000" w:rsidP="00000000" w:rsidRDefault="00000000" w:rsidRPr="00000000">
      <w:pPr>
        <w:spacing w:after="231" w:lineRule="auto"/>
        <w:ind w:left="-5" w:firstLine="0"/>
        <w:contextualSpacing w:val="0"/>
        <w:rPr/>
      </w:pPr>
      <w:r w:rsidDel="00000000" w:rsidR="00000000" w:rsidRPr="00000000">
        <w:rPr>
          <w:rtl w:val="0"/>
        </w:rPr>
        <w:t xml:space="preserve">When a student is disruptive in an Enrichment Program, the entire class is affected. Therefore, the following steps will be taken to ensure that all children enjoy and benefit from enrichment programs.</w:t>
      </w:r>
    </w:p>
    <w:p w:rsidR="00000000" w:rsidDel="00000000" w:rsidP="00000000" w:rsidRDefault="00000000" w:rsidRPr="00000000">
      <w:pPr>
        <w:numPr>
          <w:ilvl w:val="0"/>
          <w:numId w:val="4"/>
        </w:numPr>
        <w:spacing w:after="231" w:lineRule="auto"/>
        <w:ind w:left="792" w:hanging="432"/>
        <w:contextualSpacing w:val="0"/>
        <w:rPr/>
      </w:pPr>
      <w:r w:rsidDel="00000000" w:rsidR="00000000" w:rsidRPr="00000000">
        <w:rPr>
          <w:rtl w:val="0"/>
        </w:rPr>
        <w:t xml:space="preserve">If a child is disruptive, a phone call will be made to caregivers advising them of the problem and allowing them to address it with the child at home.</w:t>
      </w:r>
    </w:p>
    <w:p w:rsidR="00000000" w:rsidDel="00000000" w:rsidP="00000000" w:rsidRDefault="00000000" w:rsidRPr="00000000">
      <w:pPr>
        <w:numPr>
          <w:ilvl w:val="0"/>
          <w:numId w:val="4"/>
        </w:numPr>
        <w:spacing w:after="231" w:lineRule="auto"/>
        <w:ind w:left="792" w:hanging="432"/>
        <w:contextualSpacing w:val="0"/>
        <w:rPr/>
      </w:pPr>
      <w:r w:rsidDel="00000000" w:rsidR="00000000" w:rsidRPr="00000000">
        <w:rPr>
          <w:rtl w:val="0"/>
        </w:rPr>
        <w:t xml:space="preserve">If a child is disruptive a second time, the caregiver will be required to attend the next class to ensure that the class is able to run smoothly.</w:t>
      </w:r>
    </w:p>
    <w:p w:rsidR="00000000" w:rsidDel="00000000" w:rsidP="00000000" w:rsidRDefault="00000000" w:rsidRPr="00000000">
      <w:pPr>
        <w:numPr>
          <w:ilvl w:val="0"/>
          <w:numId w:val="4"/>
        </w:numPr>
        <w:spacing w:after="471" w:lineRule="auto"/>
        <w:ind w:left="792" w:hanging="432"/>
        <w:contextualSpacing w:val="0"/>
        <w:rPr/>
      </w:pPr>
      <w:r w:rsidDel="00000000" w:rsidR="00000000" w:rsidRPr="00000000">
        <w:rPr>
          <w:rtl w:val="0"/>
        </w:rPr>
        <w:t xml:space="preserve">If a child is disruptive a third time, the child will not be allowed to return and any fees paid are forfeited.</w:t>
      </w:r>
    </w:p>
    <w:p w:rsidR="00000000" w:rsidDel="00000000" w:rsidP="00000000" w:rsidRDefault="00000000" w:rsidRPr="00000000">
      <w:pPr>
        <w:spacing w:after="471" w:lineRule="auto"/>
        <w:ind w:left="-5" w:firstLine="0"/>
        <w:contextualSpacing w:val="0"/>
        <w:rPr/>
      </w:pPr>
      <w:r w:rsidDel="00000000" w:rsidR="00000000" w:rsidRPr="00000000">
        <w:rPr>
          <w:rtl w:val="0"/>
        </w:rPr>
        <w:t xml:space="preserve">Enrichment Class: ______________________________</w:t>
      </w:r>
    </w:p>
    <w:p w:rsidR="00000000" w:rsidDel="00000000" w:rsidP="00000000" w:rsidRDefault="00000000" w:rsidRPr="00000000">
      <w:pPr>
        <w:pStyle w:val="Heading2"/>
        <w:tabs>
          <w:tab w:val="center" w:pos="1812"/>
          <w:tab w:val="center" w:pos="2880"/>
          <w:tab w:val="center" w:pos="3600"/>
          <w:tab w:val="center" w:pos="4320"/>
          <w:tab w:val="center" w:pos="5942"/>
        </w:tabs>
        <w:spacing w:after="237" w:lineRule="auto"/>
        <w:ind w:left="0" w:firstLine="0"/>
        <w:contextualSpacing w:val="0"/>
        <w:jc w:val="left"/>
        <w:rPr/>
      </w:pPr>
      <w:r w:rsidDel="00000000" w:rsidR="00000000" w:rsidRPr="00000000">
        <w:rPr>
          <w:rFonts w:ascii="Arial" w:cs="Arial" w:eastAsia="Arial" w:hAnsi="Arial"/>
          <w:sz w:val="20"/>
          <w:szCs w:val="20"/>
          <w:rtl w:val="0"/>
        </w:rPr>
        <w:t xml:space="preserve">Student’s Parent or Guardian </w:t>
      </w:r>
      <w:r w:rsidDel="00000000" w:rsidR="00000000" w:rsidRPr="00000000">
        <w:rPr>
          <w:rtl w:val="0"/>
        </w:rPr>
      </w:r>
    </w:p>
    <w:p w:rsidR="00000000" w:rsidDel="00000000" w:rsidP="00000000" w:rsidRDefault="00000000" w:rsidRPr="00000000">
      <w:pPr>
        <w:tabs>
          <w:tab w:val="center" w:pos="3600"/>
          <w:tab w:val="center" w:pos="6102"/>
        </w:tabs>
        <w:spacing w:after="230" w:lineRule="auto"/>
        <w:ind w:left="-15" w:firstLine="0"/>
        <w:contextualSpacing w:val="0"/>
        <w:rPr/>
      </w:pPr>
      <w:r w:rsidDel="00000000" w:rsidR="00000000" w:rsidRPr="00000000">
        <w:rPr>
          <w:rtl w:val="0"/>
        </w:rPr>
        <w:t xml:space="preserve">Signature: ________________________Signature: __________________________</w:t>
      </w:r>
    </w:p>
    <w:p w:rsidR="00000000" w:rsidDel="00000000" w:rsidP="00000000" w:rsidRDefault="00000000" w:rsidRPr="00000000">
      <w:pPr>
        <w:tabs>
          <w:tab w:val="center" w:pos="3600"/>
          <w:tab w:val="center" w:pos="6091"/>
        </w:tabs>
        <w:spacing w:after="265" w:lineRule="auto"/>
        <w:ind w:left="-15" w:firstLine="0"/>
        <w:contextualSpacing w:val="0"/>
        <w:rPr/>
      </w:pPr>
      <w:r w:rsidDel="00000000" w:rsidR="00000000" w:rsidRPr="00000000">
        <w:rPr>
          <w:rtl w:val="0"/>
        </w:rPr>
        <w:t xml:space="preserve">Name:   __________________________Name: _____________________________</w:t>
      </w:r>
    </w:p>
    <w:p w:rsidR="00000000" w:rsidDel="00000000" w:rsidP="00000000" w:rsidRDefault="00000000" w:rsidRPr="00000000">
      <w:pPr>
        <w:spacing w:after="0" w:line="259" w:lineRule="auto"/>
        <w:ind w:left="0" w:right="-11" w:firstLine="0"/>
        <w:contextualSpacing w:val="0"/>
        <w:rPr/>
      </w:pPr>
      <w:r w:rsidDel="00000000" w:rsidR="00000000" w:rsidRPr="00000000">
        <w:rPr/>
        <mc:AlternateContent>
          <mc:Choice Requires="wpg">
            <w:drawing>
              <wp:inline distB="0" distT="0" distL="0" distR="0">
                <wp:extent cx="5943600" cy="12700"/>
                <wp:effectExtent b="0" l="0" r="0" t="0"/>
                <wp:docPr id="8" name=""/>
                <a:graphic>
                  <a:graphicData uri="http://schemas.microsoft.com/office/word/2010/wordprocessingGroup">
                    <wpg:wgp>
                      <wpg:cNvGrpSpPr/>
                      <wpg:grpSpPr>
                        <a:xfrm>
                          <a:off x="2374200" y="3773650"/>
                          <a:ext cx="5943600" cy="12700"/>
                          <a:chOff x="2374200" y="3773650"/>
                          <a:chExt cx="5943600" cy="12700"/>
                        </a:xfrm>
                      </wpg:grpSpPr>
                      <wpg:grpSp>
                        <wpg:cNvGrpSpPr/>
                        <wpg:grpSpPr>
                          <a:xfrm>
                            <a:off x="2374200" y="3773650"/>
                            <a:ext cx="5943600" cy="12700"/>
                            <a:chOff x="2374200" y="3770475"/>
                            <a:chExt cx="5943600" cy="19050"/>
                          </a:xfrm>
                        </wpg:grpSpPr>
                        <wps:wsp>
                          <wps:cNvSpPr/>
                          <wps:cNvPr id="3" name="Shape 3"/>
                          <wps:spPr>
                            <a:xfrm>
                              <a:off x="2374200" y="3770475"/>
                              <a:ext cx="5943600"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cNvGrpSpPr/>
                          <wpg:grpSpPr>
                            <a:xfrm>
                              <a:off x="2374200" y="3770475"/>
                              <a:ext cx="5943599" cy="19049"/>
                              <a:chOff x="0" y="0"/>
                              <a:chExt cx="5943599" cy="19049"/>
                            </a:xfrm>
                          </wpg:grpSpPr>
                          <wps:wsp>
                            <wps:cNvSpPr/>
                            <wps:cNvPr id="72" name="Shape 72"/>
                            <wps:spPr>
                              <a:xfrm>
                                <a:off x="0" y="0"/>
                                <a:ext cx="5943599" cy="190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73" name="Shape 73"/>
                            <wps:spPr>
                              <a:xfrm>
                                <a:off x="0" y="0"/>
                                <a:ext cx="5943598" cy="0"/>
                              </a:xfrm>
                              <a:custGeom>
                                <a:pathLst>
                                  <a:path extrusionOk="0" h="120000" w="120000">
                                    <a:moveTo>
                                      <a:pt x="0" y="0"/>
                                    </a:moveTo>
                                    <a:lnTo>
                                      <a:pt x="120000" y="0"/>
                                    </a:lnTo>
                                  </a:path>
                                </a:pathLst>
                              </a:custGeom>
                              <a:noFill/>
                              <a:ln cap="flat" cmpd="sng" w="19050">
                                <a:solidFill>
                                  <a:srgbClr val="000000"/>
                                </a:solidFill>
                                <a:prstDash val="solid"/>
                                <a:miter lim="8000"/>
                                <a:headEnd len="med" w="med" type="none"/>
                                <a:tailEnd len="med" w="med" type="none"/>
                              </a:ln>
                            </wps:spPr>
                            <wps:bodyPr anchorCtr="0" anchor="ctr" bIns="91425" lIns="91425" rIns="91425" wrap="square" tIns="91425"/>
                          </wps:wsp>
                        </wpg:grpSp>
                      </wpg:grpSp>
                    </wpg:wgp>
                  </a:graphicData>
                </a:graphic>
              </wp:inline>
            </w:drawing>
          </mc:Choice>
          <mc:Fallback>
            <w:drawing>
              <wp:inline distB="0" distT="0" distL="0" distR="0">
                <wp:extent cx="5943600" cy="12700"/>
                <wp:effectExtent b="0" l="0" r="0" t="0"/>
                <wp:docPr id="8" name="image12.png"/>
                <a:graphic>
                  <a:graphicData uri="http://schemas.openxmlformats.org/drawingml/2006/picture">
                    <pic:pic>
                      <pic:nvPicPr>
                        <pic:cNvPr id="0" name="image12.png"/>
                        <pic:cNvPicPr preferRelativeResize="0"/>
                      </pic:nvPicPr>
                      <pic:blipFill>
                        <a:blip r:embed="rId5"/>
                        <a:srcRect/>
                        <a:stretch>
                          <a:fillRect/>
                        </a:stretch>
                      </pic:blipFill>
                      <pic:spPr>
                        <a:xfrm>
                          <a:off x="0" y="0"/>
                          <a:ext cx="59436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467" w:line="265" w:lineRule="auto"/>
        <w:ind w:left="21" w:firstLine="0"/>
        <w:contextualSpacing w:val="0"/>
        <w:jc w:val="center"/>
        <w:rPr>
          <w:b w:val="1"/>
        </w:rPr>
      </w:pPr>
      <w:r w:rsidDel="00000000" w:rsidR="00000000" w:rsidRPr="00000000">
        <w:rPr>
          <w:rtl w:val="0"/>
        </w:rPr>
      </w:r>
    </w:p>
    <w:p w:rsidR="00000000" w:rsidDel="00000000" w:rsidP="00000000" w:rsidRDefault="00000000" w:rsidRPr="00000000">
      <w:pPr>
        <w:spacing w:after="467" w:line="265" w:lineRule="auto"/>
        <w:ind w:left="21" w:firstLine="0"/>
        <w:contextualSpacing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pPr>
        <w:spacing w:after="467" w:line="265" w:lineRule="auto"/>
        <w:ind w:left="21" w:firstLine="0"/>
        <w:contextualSpacing w:val="0"/>
        <w:jc w:val="center"/>
        <w:rPr/>
      </w:pPr>
      <w:r w:rsidDel="00000000" w:rsidR="00000000" w:rsidRPr="00000000">
        <w:rPr>
          <w:b w:val="1"/>
          <w:rtl w:val="0"/>
        </w:rPr>
        <w:t xml:space="preserve">Addendum #3 </w:t>
      </w:r>
      <w:r w:rsidDel="00000000" w:rsidR="00000000" w:rsidRPr="00000000">
        <w:rPr>
          <w:rtl w:val="0"/>
        </w:rPr>
      </w:r>
    </w:p>
    <w:p w:rsidR="00000000" w:rsidDel="00000000" w:rsidP="00000000" w:rsidRDefault="00000000" w:rsidRPr="00000000">
      <w:pPr>
        <w:pStyle w:val="Heading3"/>
        <w:ind w:left="21" w:firstLine="0"/>
        <w:contextualSpacing w:val="0"/>
        <w:rPr/>
      </w:pPr>
      <w:r w:rsidDel="00000000" w:rsidR="00000000" w:rsidRPr="00000000">
        <w:rPr>
          <w:rtl w:val="0"/>
        </w:rPr>
        <w:t xml:space="preserve">PARENT CHAPERONES </w:t>
      </w:r>
    </w:p>
    <w:p w:rsidR="00000000" w:rsidDel="00000000" w:rsidP="00000000" w:rsidRDefault="00000000" w:rsidRPr="00000000">
      <w:pPr>
        <w:spacing w:after="220" w:line="250" w:lineRule="auto"/>
        <w:contextualSpacing w:val="0"/>
        <w:rPr/>
      </w:pPr>
      <w:r w:rsidDel="00000000" w:rsidR="00000000" w:rsidRPr="00000000">
        <w:rPr>
          <w:sz w:val="22"/>
          <w:szCs w:val="22"/>
          <w:rtl w:val="0"/>
        </w:rPr>
        <w:t xml:space="preserve">Thank you for being a chaperone! We couldn’t provide these classes without you!</w:t>
      </w:r>
      <w:r w:rsidDel="00000000" w:rsidR="00000000" w:rsidRPr="00000000">
        <w:rPr>
          <w:rtl w:val="0"/>
        </w:rPr>
      </w:r>
    </w:p>
    <w:p w:rsidR="00000000" w:rsidDel="00000000" w:rsidP="00000000" w:rsidRDefault="00000000" w:rsidRPr="00000000">
      <w:pPr>
        <w:spacing w:after="231" w:lineRule="auto"/>
        <w:ind w:left="-5" w:firstLine="0"/>
        <w:contextualSpacing w:val="0"/>
        <w:rPr>
          <w:color w:val="cc0000"/>
        </w:rPr>
      </w:pPr>
      <w:r w:rsidDel="00000000" w:rsidR="00000000" w:rsidRPr="00000000">
        <w:rPr>
          <w:rtl w:val="0"/>
        </w:rPr>
        <w:t xml:space="preserve">Highland Terrace PTA requires at least one parent chaperone to attend every class.  </w:t>
      </w:r>
      <w:r w:rsidDel="00000000" w:rsidR="00000000" w:rsidRPr="00000000">
        <w:rPr>
          <w:b w:val="1"/>
          <w:rtl w:val="0"/>
        </w:rPr>
        <w:t xml:space="preserve">Parent Chaperones MUST be members of the HT PTA.</w:t>
      </w:r>
      <w:r w:rsidDel="00000000" w:rsidR="00000000" w:rsidRPr="00000000">
        <w:rPr>
          <w:rtl w:val="0"/>
        </w:rPr>
        <w:t xml:space="preserve">  You are expected to chaperone for at least one session. </w:t>
      </w:r>
      <w:r w:rsidDel="00000000" w:rsidR="00000000" w:rsidRPr="00000000">
        <w:rPr>
          <w:rtl w:val="0"/>
        </w:rPr>
      </w:r>
    </w:p>
    <w:p w:rsidR="00000000" w:rsidDel="00000000" w:rsidP="00000000" w:rsidRDefault="00000000" w:rsidRPr="00000000">
      <w:pPr>
        <w:spacing w:after="254" w:lineRule="auto"/>
        <w:ind w:left="-5" w:firstLine="0"/>
        <w:contextualSpacing w:val="0"/>
        <w:rPr/>
      </w:pPr>
      <w:r w:rsidDel="00000000" w:rsidR="00000000" w:rsidRPr="00000000">
        <w:rPr>
          <w:rtl w:val="0"/>
        </w:rPr>
        <w:t xml:space="preserve">All adults attending enrichment activities must have a current Washington State Patrol background check form on file at the HT office (see Enrichment Handbook guideline #12). If you have not completed a background check for this school year, please visit the Highland Terrace front office and fill one out.</w:t>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Chaperones do not need subject knowledge!</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Direct attention to the teacher. Gently point out what children should be paying attention to.</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Promote participation by making instructor(s) aware of children’s difficulties.</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Encourage when appropriate.</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Lead by example. Participate, showing students what to do and how to behave.</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Help with classroom details. A parent’s knowledge of the school facilities can be very helpful to outside contractors.</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Discuss behavior issues with the teacher after class. Seek assistance from the parent coordinator when necessary.</w:t>
      </w:r>
      <w:r w:rsidDel="00000000" w:rsidR="00000000" w:rsidRPr="00000000">
        <w:rPr>
          <w:rtl w:val="0"/>
        </w:rPr>
      </w:r>
    </w:p>
    <w:p w:rsidR="00000000" w:rsidDel="00000000" w:rsidP="00000000" w:rsidRDefault="00000000" w:rsidRPr="00000000">
      <w:pPr>
        <w:numPr>
          <w:ilvl w:val="0"/>
          <w:numId w:val="5"/>
        </w:numPr>
        <w:spacing w:after="4" w:line="250" w:lineRule="auto"/>
        <w:ind w:left="738" w:hanging="393"/>
        <w:contextualSpacing w:val="0"/>
        <w:rPr/>
      </w:pPr>
      <w:r w:rsidDel="00000000" w:rsidR="00000000" w:rsidRPr="00000000">
        <w:rPr>
          <w:sz w:val="22"/>
          <w:szCs w:val="22"/>
          <w:rtl w:val="0"/>
        </w:rPr>
        <w:t xml:space="preserve">Refrain from taking calls, checking emails, or chatting with other parents during class. </w:t>
      </w: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sz w:val="22"/>
          <w:szCs w:val="22"/>
          <w:rtl w:val="0"/>
        </w:rPr>
        <w:t xml:space="preserve">These things distract the students.</w:t>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spacing w:after="519" w:line="250" w:lineRule="auto"/>
        <w:ind w:left="763" w:firstLine="0"/>
        <w:contextualSpacing w:val="0"/>
        <w:rPr>
          <w:sz w:val="22"/>
          <w:szCs w:val="22"/>
        </w:rPr>
      </w:pPr>
      <w:r w:rsidDel="00000000" w:rsidR="00000000" w:rsidRPr="00000000">
        <w:rPr>
          <w:rtl w:val="0"/>
        </w:rPr>
      </w:r>
    </w:p>
    <w:p w:rsidR="00000000" w:rsidDel="00000000" w:rsidP="00000000" w:rsidRDefault="00000000" w:rsidRPr="00000000">
      <w:pPr>
        <w:pStyle w:val="Heading3"/>
        <w:ind w:left="21" w:firstLine="0"/>
        <w:contextualSpacing w:val="0"/>
        <w:rPr/>
      </w:pPr>
      <w:r w:rsidDel="00000000" w:rsidR="00000000" w:rsidRPr="00000000">
        <w:rPr>
          <w:rtl w:val="0"/>
        </w:rPr>
        <w:t xml:space="preserve">PARENT CHAPERONE SIGNUP </w:t>
      </w:r>
    </w:p>
    <w:p w:rsidR="00000000" w:rsidDel="00000000" w:rsidP="00000000" w:rsidRDefault="00000000" w:rsidRPr="00000000">
      <w:pPr>
        <w:spacing w:after="231" w:lineRule="auto"/>
        <w:ind w:left="-5" w:firstLine="0"/>
        <w:contextualSpacing w:val="0"/>
        <w:rPr/>
      </w:pPr>
      <w:r w:rsidDel="00000000" w:rsidR="00000000" w:rsidRPr="00000000">
        <w:rPr>
          <w:rtl w:val="0"/>
        </w:rPr>
        <w:t xml:space="preserve">Highland Terrace PTA requires at least one parent chaperone to attend every class. Choose a chaperone option:</w:t>
      </w:r>
    </w:p>
    <w:p w:rsidR="00000000" w:rsidDel="00000000" w:rsidP="00000000" w:rsidRDefault="00000000" w:rsidRPr="00000000">
      <w:pPr>
        <w:ind w:left="730" w:firstLine="0"/>
        <w:contextualSpacing w:val="0"/>
        <w:rPr/>
      </w:pPr>
      <w:r w:rsidDel="00000000" w:rsidR="00000000" w:rsidRPr="00000000">
        <w:rPr>
          <w:rtl w:val="0"/>
        </w:rPr>
        <w:t xml:space="preserve">____ Any day is fine, assign me one (or two)</w:t>
      </w:r>
    </w:p>
    <w:p w:rsidR="00000000" w:rsidDel="00000000" w:rsidP="00000000" w:rsidRDefault="00000000" w:rsidRPr="00000000">
      <w:pPr>
        <w:ind w:left="730" w:firstLine="0"/>
        <w:contextualSpacing w:val="0"/>
        <w:rPr/>
      </w:pPr>
      <w:r w:rsidDel="00000000" w:rsidR="00000000" w:rsidRPr="00000000">
        <w:rPr>
          <w:rtl w:val="0"/>
        </w:rPr>
        <w:t xml:space="preserve">____ I am only available on these dates: _______________________________________</w:t>
      </w:r>
    </w:p>
    <w:p w:rsidR="00000000" w:rsidDel="00000000" w:rsidP="00000000" w:rsidRDefault="00000000" w:rsidRPr="00000000">
      <w:pPr>
        <w:ind w:left="730" w:firstLine="0"/>
        <w:contextualSpacing w:val="0"/>
        <w:rPr/>
      </w:pPr>
      <w:r w:rsidDel="00000000" w:rsidR="00000000" w:rsidRPr="00000000">
        <w:rPr>
          <w:rtl w:val="0"/>
        </w:rPr>
        <w:t xml:space="preserve">____ I am willing to bribe another parent to chaperone for me.</w:t>
      </w:r>
    </w:p>
    <w:p w:rsidR="00000000" w:rsidDel="00000000" w:rsidP="00000000" w:rsidRDefault="00000000" w:rsidRPr="00000000">
      <w:pPr>
        <w:ind w:left="730" w:firstLine="0"/>
        <w:contextualSpacing w:val="0"/>
        <w:rPr/>
      </w:pPr>
      <w:r w:rsidDel="00000000" w:rsidR="00000000" w:rsidRPr="00000000">
        <w:rPr>
          <w:rtl w:val="0"/>
        </w:rPr>
        <w:t xml:space="preserve">____ I will chaperone extra for bribes.</w:t>
      </w:r>
    </w:p>
    <w:p w:rsidR="00000000" w:rsidDel="00000000" w:rsidP="00000000" w:rsidRDefault="00000000" w:rsidRPr="00000000">
      <w:pPr>
        <w:pStyle w:val="Heading3"/>
        <w:ind w:left="21" w:firstLine="0"/>
        <w:contextualSpacing w:val="0"/>
        <w:rPr/>
      </w:pPr>
      <w:r w:rsidDel="00000000" w:rsidR="00000000" w:rsidRPr="00000000">
        <w:rPr>
          <w:rtl w:val="0"/>
        </w:rPr>
        <w:t xml:space="preserve">Addendum #4 </w:t>
      </w:r>
    </w:p>
    <w:p w:rsidR="00000000" w:rsidDel="00000000" w:rsidP="00000000" w:rsidRDefault="00000000" w:rsidRPr="00000000">
      <w:pPr>
        <w:ind w:left="3601" w:firstLine="0"/>
        <w:contextualSpacing w:val="0"/>
        <w:rPr/>
      </w:pPr>
      <w:r w:rsidDel="00000000" w:rsidR="00000000" w:rsidRPr="00000000">
        <w:rPr>
          <w:rtl w:val="0"/>
        </w:rPr>
        <w:t xml:space="preserve">Student Roster Example</w:t>
      </w:r>
    </w:p>
    <w:tbl>
      <w:tblPr>
        <w:tblStyle w:val="Table1"/>
        <w:tblW w:w="9346.0" w:type="dxa"/>
        <w:jc w:val="left"/>
        <w:tblInd w:w="-79.0" w:type="dxa"/>
        <w:tblLayout w:type="fixed"/>
        <w:tblLook w:val="0400"/>
      </w:tblPr>
      <w:tblGrid>
        <w:gridCol w:w="1232"/>
        <w:gridCol w:w="1007"/>
        <w:gridCol w:w="1484"/>
        <w:gridCol w:w="1175"/>
        <w:gridCol w:w="2225"/>
        <w:gridCol w:w="2223"/>
        <w:tblGridChange w:id="0">
          <w:tblGrid>
            <w:gridCol w:w="1232"/>
            <w:gridCol w:w="1007"/>
            <w:gridCol w:w="1484"/>
            <w:gridCol w:w="1175"/>
            <w:gridCol w:w="2225"/>
            <w:gridCol w:w="2223"/>
          </w:tblGrid>
        </w:tblGridChange>
      </w:tblGrid>
      <w:tr>
        <w:trPr>
          <w:trHeight w:val="400" w:hRule="atLeast"/>
        </w:trPr>
        <w:tc>
          <w:tcPr>
            <w:vMerge w:val="restart"/>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Student</w:t>
            </w:r>
            <w:r w:rsidDel="00000000" w:rsidR="00000000" w:rsidRPr="00000000">
              <w:rPr>
                <w:rtl w:val="0"/>
              </w:rPr>
            </w:r>
          </w:p>
        </w:tc>
        <w:tc>
          <w:tcPr>
            <w:vMerge w:val="restart"/>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Teacher</w:t>
            </w:r>
            <w:r w:rsidDel="00000000" w:rsidR="00000000" w:rsidRPr="00000000">
              <w:rPr>
                <w:rtl w:val="0"/>
              </w:rPr>
            </w:r>
          </w:p>
        </w:tc>
        <w:tc>
          <w:tcPr>
            <w:tcBorders>
              <w:top w:color="3f3f3f" w:space="0" w:sz="6" w:val="single"/>
              <w:left w:color="3f3f3f" w:space="0" w:sz="6" w:val="single"/>
              <w:bottom w:color="3f3f3f" w:space="0" w:sz="6" w:val="single"/>
              <w:right w:color="000000" w:space="0" w:sz="0" w:val="nil"/>
            </w:tcBorders>
            <w:shd w:fill="bec0bf" w:val="clear"/>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gridSpan w:val="2"/>
            <w:tcBorders>
              <w:top w:color="3f3f3f" w:space="0" w:sz="6" w:val="single"/>
              <w:left w:color="000000" w:space="0" w:sz="0" w:val="nil"/>
              <w:bottom w:color="3f3f3f" w:space="0" w:sz="6" w:val="single"/>
              <w:right w:color="3f3f3f" w:space="0" w:sz="6" w:val="single"/>
            </w:tcBorders>
            <w:shd w:fill="bec0bf" w:val="clear"/>
          </w:tcPr>
          <w:p w:rsidR="00000000" w:rsidDel="00000000" w:rsidP="00000000" w:rsidRDefault="00000000" w:rsidRPr="00000000">
            <w:pPr>
              <w:spacing w:line="259" w:lineRule="auto"/>
              <w:ind w:left="241" w:firstLine="0"/>
              <w:contextualSpacing w:val="0"/>
              <w:rPr/>
            </w:pPr>
            <w:r w:rsidDel="00000000" w:rsidR="00000000" w:rsidRPr="00000000">
              <w:rPr>
                <w:b w:val="1"/>
                <w:sz w:val="15"/>
                <w:szCs w:val="15"/>
                <w:rtl w:val="0"/>
              </w:rPr>
              <w:t xml:space="preserve">Parent / Guardian</w:t>
            </w:r>
            <w:r w:rsidDel="00000000" w:rsidR="00000000" w:rsidRPr="00000000">
              <w:rPr>
                <w:rtl w:val="0"/>
              </w:rPr>
            </w:r>
          </w:p>
        </w:tc>
        <w:tc>
          <w:tcPr>
            <w:vMerge w:val="restart"/>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Dismissal Instructions</w:t>
            </w:r>
            <w:r w:rsidDel="00000000" w:rsidR="00000000" w:rsidRPr="00000000">
              <w:rPr>
                <w:rtl w:val="0"/>
              </w:rPr>
            </w:r>
          </w:p>
        </w:tc>
      </w:tr>
      <w:tr>
        <w:trPr>
          <w:trHeight w:val="400" w:hRule="atLeast"/>
        </w:trPr>
        <w:tc>
          <w:tcPr>
            <w:vMerge w:val="continue"/>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76" w:lineRule="auto"/>
              <w:ind w:left="0" w:firstLine="0"/>
              <w:contextualSpacing w:val="0"/>
              <w:rPr/>
            </w:pPr>
            <w:r w:rsidDel="00000000" w:rsidR="00000000" w:rsidRPr="00000000">
              <w:rPr>
                <w:rtl w:val="0"/>
              </w:rPr>
            </w:r>
          </w:p>
          <w:p w:rsidR="00000000" w:rsidDel="00000000" w:rsidP="00000000" w:rsidRDefault="00000000" w:rsidRPr="00000000">
            <w:pPr>
              <w:spacing w:after="160" w:line="259" w:lineRule="auto"/>
              <w:ind w:left="0" w:firstLine="0"/>
              <w:contextualSpacing w:val="0"/>
              <w:rPr/>
            </w:pPr>
            <w:r w:rsidDel="00000000" w:rsidR="00000000" w:rsidRPr="00000000">
              <w:rPr>
                <w:rtl w:val="0"/>
              </w:rPr>
            </w:r>
          </w:p>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Name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Phone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line="259" w:lineRule="auto"/>
              <w:ind w:left="28" w:firstLine="0"/>
              <w:contextualSpacing w:val="0"/>
              <w:jc w:val="center"/>
              <w:rPr/>
            </w:pPr>
            <w:r w:rsidDel="00000000" w:rsidR="00000000" w:rsidRPr="00000000">
              <w:rPr>
                <w:b w:val="1"/>
                <w:sz w:val="15"/>
                <w:szCs w:val="15"/>
                <w:rtl w:val="0"/>
              </w:rPr>
              <w:t xml:space="preserve">Email</w:t>
            </w:r>
            <w:r w:rsidDel="00000000" w:rsidR="00000000" w:rsidRPr="00000000">
              <w:rPr>
                <w:rtl w:val="0"/>
              </w:rPr>
            </w:r>
          </w:p>
        </w:tc>
        <w:tc>
          <w:tcPr>
            <w:vMerge w:val="continue"/>
            <w:tcBorders>
              <w:top w:color="3f3f3f" w:space="0" w:sz="6" w:val="single"/>
              <w:left w:color="3f3f3f" w:space="0" w:sz="6" w:val="single"/>
              <w:bottom w:color="3f3f3f" w:space="0" w:sz="6" w:val="single"/>
              <w:right w:color="3f3f3f" w:space="0" w:sz="6" w:val="single"/>
            </w:tcBorders>
            <w:shd w:fill="bec0bf" w:val="clear"/>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r>
      <w:tr>
        <w:trPr>
          <w:trHeight w:val="340" w:hRule="atLeast"/>
        </w:trPr>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Dick Doe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Bailey</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Richard Doe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206-555-1212</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color w:val="0000ff"/>
                <w:sz w:val="15"/>
                <w:szCs w:val="15"/>
                <w:u w:val="single"/>
                <w:rtl w:val="0"/>
              </w:rPr>
              <w:t xml:space="preserve">dick.doe@gmail.com</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After Care</w:t>
            </w:r>
            <w:r w:rsidDel="00000000" w:rsidR="00000000" w:rsidRPr="00000000">
              <w:rPr>
                <w:rtl w:val="0"/>
              </w:rPr>
            </w:r>
          </w:p>
        </w:tc>
      </w:tr>
      <w:tr>
        <w:trPr>
          <w:trHeight w:val="340" w:hRule="atLeast"/>
        </w:trPr>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Jane Doe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Wellman</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Richard Doe</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206-555-1212</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color w:val="0000ff"/>
                <w:sz w:val="15"/>
                <w:szCs w:val="15"/>
                <w:u w:val="single"/>
                <w:rtl w:val="0"/>
              </w:rPr>
              <w:t xml:space="preserve">dick.doe@gmail.com</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Richard or Sue Doe</w:t>
            </w:r>
            <w:r w:rsidDel="00000000" w:rsidR="00000000" w:rsidRPr="00000000">
              <w:rPr>
                <w:rtl w:val="0"/>
              </w:rPr>
            </w:r>
          </w:p>
        </w:tc>
      </w:tr>
      <w:tr>
        <w:trPr>
          <w:trHeight w:val="340" w:hRule="atLeast"/>
        </w:trPr>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Billy Bob</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Graves</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Sally Bob</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206-555-1213</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color w:val="0000ff"/>
                <w:sz w:val="15"/>
                <w:szCs w:val="15"/>
                <w:u w:val="single"/>
                <w:rtl w:val="0"/>
              </w:rPr>
              <w:t xml:space="preserve">sally.bob@hotmail.com</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Sally Sue or Big Bob</w:t>
            </w:r>
            <w:r w:rsidDel="00000000" w:rsidR="00000000" w:rsidRPr="00000000">
              <w:rPr>
                <w:rtl w:val="0"/>
              </w:rPr>
            </w:r>
          </w:p>
        </w:tc>
      </w:tr>
      <w:tr>
        <w:trPr>
          <w:trHeight w:val="520" w:hRule="atLeast"/>
        </w:trPr>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Big Britches</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Griner</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Mom &amp; Dad </w:t>
            </w:r>
            <w:r w:rsidDel="00000000" w:rsidR="00000000" w:rsidRPr="00000000">
              <w:rPr>
                <w:rtl w:val="0"/>
              </w:rPr>
            </w:r>
          </w:p>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Britches</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206-123-4567</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color w:val="0000ff"/>
                <w:sz w:val="15"/>
                <w:szCs w:val="15"/>
                <w:u w:val="single"/>
                <w:rtl w:val="0"/>
              </w:rPr>
              <w:t xml:space="preserve">dad@britches.com</w:t>
            </w: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line="259" w:lineRule="auto"/>
              <w:ind w:left="0" w:firstLine="0"/>
              <w:contextualSpacing w:val="0"/>
              <w:rPr/>
            </w:pPr>
            <w:r w:rsidDel="00000000" w:rsidR="00000000" w:rsidRPr="00000000">
              <w:rPr>
                <w:sz w:val="15"/>
                <w:szCs w:val="15"/>
                <w:rtl w:val="0"/>
              </w:rPr>
              <w:t xml:space="preserve">Mom, Dad, Grandma.</w:t>
            </w:r>
            <w:r w:rsidDel="00000000" w:rsidR="00000000" w:rsidRPr="00000000">
              <w:rPr>
                <w:rtl w:val="0"/>
              </w:rPr>
            </w:r>
          </w:p>
        </w:tc>
      </w:tr>
      <w:tr>
        <w:trPr>
          <w:trHeight w:val="360" w:hRule="atLeast"/>
        </w:trPr>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c>
          <w:tcPr>
            <w:tcBorders>
              <w:top w:color="3f3f3f" w:space="0" w:sz="6" w:val="single"/>
              <w:left w:color="3f3f3f" w:space="0" w:sz="6" w:val="single"/>
              <w:bottom w:color="3f3f3f" w:space="0" w:sz="6" w:val="single"/>
              <w:right w:color="3f3f3f" w:space="0" w:sz="6" w:val="single"/>
            </w:tcBorders>
          </w:tcPr>
          <w:p w:rsidR="00000000" w:rsidDel="00000000" w:rsidP="00000000" w:rsidRDefault="00000000" w:rsidRPr="00000000">
            <w:pPr>
              <w:spacing w:after="160" w:line="259" w:lineRule="auto"/>
              <w:ind w:left="0" w:firstLine="0"/>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ind w:left="21" w:firstLine="0"/>
        <w:contextualSpacing w:val="0"/>
        <w:rPr/>
      </w:pPr>
      <w:r w:rsidDel="00000000" w:rsidR="00000000" w:rsidRPr="00000000">
        <w:rPr>
          <w:rtl w:val="0"/>
        </w:rPr>
        <w:t xml:space="preserve">Addendum #5:  Payments for Paid Program Providers </w:t>
      </w:r>
    </w:p>
    <w:p w:rsidR="00000000" w:rsidDel="00000000" w:rsidP="00000000" w:rsidRDefault="00000000" w:rsidRPr="00000000">
      <w:pPr>
        <w:contextualSpacing w:val="0"/>
        <w:rPr/>
      </w:pPr>
      <w:r w:rsidDel="00000000" w:rsidR="00000000" w:rsidRPr="00000000">
        <w:rPr>
          <w:rtl w:val="0"/>
        </w:rPr>
        <w:t xml:space="preserve">Our goal is to have programs where all families make payments directly to the program provider. Technically, there should not be any payments submitted to HT PTA, so that HT PTA does not have to write any checks to the provider.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35" w:lineRule="auto"/>
        <w:ind w:left="-5" w:firstLine="0"/>
        <w:contextualSpacing w:val="0"/>
        <w:rPr/>
      </w:pPr>
      <w:r w:rsidDel="00000000" w:rsidR="00000000" w:rsidRPr="00000000">
        <w:rPr>
          <w:rtl w:val="0"/>
        </w:rPr>
        <w:t xml:space="preserve">Payments being received by the PTA and dispersed to </w:t>
      </w:r>
      <w:r w:rsidDel="00000000" w:rsidR="00000000" w:rsidRPr="00000000">
        <w:rPr>
          <w:b w:val="1"/>
          <w:rtl w:val="0"/>
        </w:rPr>
        <w:t xml:space="preserve">paid program providers</w:t>
      </w:r>
      <w:r w:rsidDel="00000000" w:rsidR="00000000" w:rsidRPr="00000000">
        <w:rPr>
          <w:rtl w:val="0"/>
        </w:rPr>
        <w:t xml:space="preserve"> must be coordinated between the PTA treasurer and the </w:t>
      </w:r>
      <w:r w:rsidDel="00000000" w:rsidR="00000000" w:rsidRPr="00000000">
        <w:rPr>
          <w:b w:val="1"/>
          <w:rtl w:val="0"/>
        </w:rPr>
        <w:t xml:space="preserve">paid program provider</w:t>
      </w:r>
      <w:r w:rsidDel="00000000" w:rsidR="00000000" w:rsidRPr="00000000">
        <w:rPr>
          <w:rtl w:val="0"/>
        </w:rPr>
        <w:t xml:space="preserve">. The </w:t>
      </w:r>
      <w:r w:rsidDel="00000000" w:rsidR="00000000" w:rsidRPr="00000000">
        <w:rPr>
          <w:b w:val="1"/>
          <w:rtl w:val="0"/>
        </w:rPr>
        <w:t xml:space="preserve">parent coordinator</w:t>
      </w:r>
      <w:r w:rsidDel="00000000" w:rsidR="00000000" w:rsidRPr="00000000">
        <w:rPr>
          <w:rtl w:val="0"/>
        </w:rPr>
        <w:t xml:space="preserve"> will ensure a Form W-9, Request for Taxpayer Identification Number and Certification, is completed by the program provider and is submitted to the Treasurer.</w:t>
      </w:r>
    </w:p>
    <w:p w:rsidR="00000000" w:rsidDel="00000000" w:rsidP="00000000" w:rsidRDefault="00000000" w:rsidRPr="00000000">
      <w:pPr>
        <w:spacing w:after="231" w:lineRule="auto"/>
        <w:ind w:left="-5" w:firstLine="0"/>
        <w:contextualSpacing w:val="0"/>
        <w:rPr/>
      </w:pPr>
      <w:r w:rsidDel="00000000" w:rsidR="00000000" w:rsidRPr="00000000">
        <w:rPr>
          <w:rtl w:val="0"/>
        </w:rPr>
        <w:t xml:space="preserve">For any payments paid to the </w:t>
      </w:r>
      <w:r w:rsidDel="00000000" w:rsidR="00000000" w:rsidRPr="00000000">
        <w:rPr>
          <w:b w:val="1"/>
          <w:rtl w:val="0"/>
        </w:rPr>
        <w:t xml:space="preserve">program provider</w:t>
      </w:r>
      <w:r w:rsidDel="00000000" w:rsidR="00000000" w:rsidRPr="00000000">
        <w:rPr>
          <w:rtl w:val="0"/>
        </w:rPr>
        <w:t xml:space="preserve"> exceeding $600 in any calendar year, a Form 1099MISC will be mailed to the program provider no later than January 31st..</w:t>
      </w:r>
    </w:p>
    <w:p w:rsidR="00000000" w:rsidDel="00000000" w:rsidP="00000000" w:rsidRDefault="00000000" w:rsidRPr="00000000">
      <w:pPr>
        <w:ind w:left="-5" w:firstLine="0"/>
        <w:contextualSpacing w:val="0"/>
        <w:rPr/>
      </w:pPr>
      <w:r w:rsidDel="00000000" w:rsidR="00000000" w:rsidRPr="00000000">
        <w:rPr>
          <w:rtl w:val="0"/>
        </w:rPr>
        <w:t xml:space="preserve">All payments shall conform to the cash handling procedures set forth by the HT PTA (consult HT PTA Money Matters and Policies &amp; Procedures for Check Requests and Cash Receipts for details). </w:t>
      </w:r>
    </w:p>
    <w:p w:rsidR="00000000" w:rsidDel="00000000" w:rsidP="00000000" w:rsidRDefault="00000000" w:rsidRPr="00000000">
      <w:pPr>
        <w:spacing w:after="230" w:lineRule="auto"/>
        <w:ind w:left="-5" w:firstLine="0"/>
        <w:contextualSpacing w:val="0"/>
        <w:rPr/>
      </w:pPr>
      <w:r w:rsidDel="00000000" w:rsidR="00000000" w:rsidRPr="00000000">
        <w:rPr>
          <w:rtl w:val="0"/>
        </w:rPr>
        <w:t xml:space="preserve">Procedures include:</w:t>
      </w:r>
    </w:p>
    <w:p w:rsidR="00000000" w:rsidDel="00000000" w:rsidP="00000000" w:rsidRDefault="00000000" w:rsidRPr="00000000">
      <w:pPr>
        <w:numPr>
          <w:ilvl w:val="0"/>
          <w:numId w:val="6"/>
        </w:numPr>
        <w:ind w:left="648" w:hanging="288"/>
        <w:contextualSpacing w:val="0"/>
        <w:rPr/>
      </w:pPr>
      <w:r w:rsidDel="00000000" w:rsidR="00000000" w:rsidRPr="00000000">
        <w:rPr>
          <w:rtl w:val="0"/>
        </w:rPr>
        <w:t xml:space="preserve">Money must NEVER be taken home by a PTA member.</w:t>
      </w:r>
    </w:p>
    <w:p w:rsidR="00000000" w:rsidDel="00000000" w:rsidP="00000000" w:rsidRDefault="00000000" w:rsidRPr="00000000">
      <w:pPr>
        <w:numPr>
          <w:ilvl w:val="0"/>
          <w:numId w:val="6"/>
        </w:numPr>
        <w:ind w:left="648" w:hanging="288"/>
        <w:contextualSpacing w:val="0"/>
        <w:rPr/>
      </w:pPr>
      <w:r w:rsidDel="00000000" w:rsidR="00000000" w:rsidRPr="00000000">
        <w:rPr>
          <w:rtl w:val="0"/>
        </w:rPr>
        <w:t xml:space="preserve">Money shall be counted by two PTA members.</w:t>
      </w:r>
    </w:p>
    <w:p w:rsidR="00000000" w:rsidDel="00000000" w:rsidP="00000000" w:rsidRDefault="00000000" w:rsidRPr="00000000">
      <w:pPr>
        <w:numPr>
          <w:ilvl w:val="0"/>
          <w:numId w:val="6"/>
        </w:numPr>
        <w:ind w:left="648" w:hanging="288"/>
        <w:contextualSpacing w:val="0"/>
        <w:rPr/>
      </w:pPr>
      <w:r w:rsidDel="00000000" w:rsidR="00000000" w:rsidRPr="00000000">
        <w:rPr>
          <w:rtl w:val="0"/>
        </w:rPr>
        <w:t xml:space="preserve">PTA checks must be signed by two PTA officers.</w:t>
      </w:r>
    </w:p>
    <w:p w:rsidR="00000000" w:rsidDel="00000000" w:rsidP="00000000" w:rsidRDefault="00000000" w:rsidRPr="00000000">
      <w:pPr>
        <w:numPr>
          <w:ilvl w:val="0"/>
          <w:numId w:val="6"/>
        </w:numPr>
        <w:spacing w:after="236" w:lineRule="auto"/>
        <w:ind w:left="648" w:hanging="288"/>
        <w:contextualSpacing w:val="0"/>
        <w:rPr/>
      </w:pPr>
      <w:r w:rsidDel="00000000" w:rsidR="00000000" w:rsidRPr="00000000">
        <w:rPr>
          <w:rtl w:val="0"/>
        </w:rPr>
        <w:t xml:space="preserve">Reimbursement requests must have a reimbursement form and an invoice or receipt.</w:t>
      </w:r>
    </w:p>
    <w:p w:rsidR="00000000" w:rsidDel="00000000" w:rsidP="00000000" w:rsidRDefault="00000000" w:rsidRPr="00000000">
      <w:pPr>
        <w:ind w:left="-5" w:firstLine="0"/>
        <w:contextualSpacing w:val="0"/>
        <w:rPr/>
      </w:pPr>
      <w:bookmarkStart w:colFirst="0" w:colLast="0" w:name="_30j0zll" w:id="1"/>
      <w:bookmarkEnd w:id="1"/>
      <w:r w:rsidDel="00000000" w:rsidR="00000000" w:rsidRPr="00000000">
        <w:rPr>
          <w:rtl w:val="0"/>
        </w:rPr>
        <w:t xml:space="preserve">We recommend avoiding these regulations and requirements by directing parents to make payments </w:t>
      </w:r>
      <w:r w:rsidDel="00000000" w:rsidR="00000000" w:rsidRPr="00000000">
        <w:rPr>
          <w:b w:val="1"/>
          <w:rtl w:val="0"/>
        </w:rPr>
        <w:t xml:space="preserve">directly</w:t>
      </w:r>
      <w:r w:rsidDel="00000000" w:rsidR="00000000" w:rsidRPr="00000000">
        <w:rPr>
          <w:rtl w:val="0"/>
        </w:rPr>
        <w:t xml:space="preserve"> to paid program providers.</w:t>
      </w:r>
      <w:r w:rsidDel="00000000" w:rsidR="00000000" w:rsidRPr="00000000">
        <w:br w:type="page"/>
      </w:r>
      <w:r w:rsidDel="00000000" w:rsidR="00000000" w:rsidRPr="00000000">
        <w:rPr>
          <w:rtl w:val="0"/>
        </w:rPr>
      </w:r>
    </w:p>
    <w:p w:rsidR="00000000" w:rsidDel="00000000" w:rsidP="00000000" w:rsidRDefault="00000000" w:rsidRPr="00000000">
      <w:pPr>
        <w:pStyle w:val="Heading3"/>
        <w:spacing w:after="288" w:lineRule="auto"/>
        <w:ind w:left="21" w:firstLine="0"/>
        <w:contextualSpacing w:val="0"/>
        <w:rPr/>
      </w:pPr>
      <w:r w:rsidDel="00000000" w:rsidR="00000000" w:rsidRPr="00000000">
        <w:rPr>
          <w:rtl w:val="0"/>
        </w:rPr>
        <w:t xml:space="preserve">Addendum #6:  Printed Signup Sheets </w:t>
      </w:r>
    </w:p>
    <w:p w:rsidR="00000000" w:rsidDel="00000000" w:rsidP="00000000" w:rsidRDefault="00000000" w:rsidRPr="00000000">
      <w:pPr>
        <w:ind w:left="-5" w:right="466" w:firstLine="0"/>
        <w:contextualSpacing w:val="0"/>
        <w:rPr/>
      </w:pPr>
      <w:r w:rsidDel="00000000" w:rsidR="00000000" w:rsidRPr="00000000">
        <w:rPr/>
        <w:drawing>
          <wp:inline distB="0" distT="0" distL="0" distR="0">
            <wp:extent cx="41427" cy="44386"/>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427" cy="44386"/>
                    </a:xfrm>
                    <a:prstGeom prst="rect"/>
                    <a:ln/>
                  </pic:spPr>
                </pic:pic>
              </a:graphicData>
            </a:graphic>
          </wp:inline>
        </w:drawing>
      </w:r>
      <w:r w:rsidDel="00000000" w:rsidR="00000000" w:rsidRPr="00000000">
        <w:rPr>
          <w:rtl w:val="0"/>
        </w:rPr>
        <w:t xml:space="preserve"> Kid Mail distribution can be slower than you think. The round trip time is often 4-6 days.</w:t>
      </w:r>
    </w:p>
    <w:p w:rsidR="00000000" w:rsidDel="00000000" w:rsidP="00000000" w:rsidRDefault="00000000" w:rsidRPr="00000000">
      <w:pPr>
        <w:ind w:left="-5" w:right="466" w:firstLine="0"/>
        <w:contextualSpacing w:val="0"/>
        <w:rPr/>
      </w:pPr>
      <w:r w:rsidDel="00000000" w:rsidR="00000000" w:rsidRPr="00000000">
        <w:rPr>
          <w:rtl w:val="0"/>
        </w:rPr>
        <w:t xml:space="preserve"> </w:t>
      </w:r>
      <w:r w:rsidDel="00000000" w:rsidR="00000000" w:rsidRPr="00000000">
        <w:rPr/>
        <w:drawing>
          <wp:inline distB="0" distT="0" distL="0" distR="0">
            <wp:extent cx="41427" cy="44386"/>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1427" cy="44386"/>
                    </a:xfrm>
                    <a:prstGeom prst="rect"/>
                    <a:ln/>
                  </pic:spPr>
                </pic:pic>
              </a:graphicData>
            </a:graphic>
          </wp:inline>
        </w:drawing>
      </w:r>
      <w:r w:rsidDel="00000000" w:rsidR="00000000" w:rsidRPr="00000000">
        <w:rPr>
          <w:rtl w:val="0"/>
        </w:rPr>
        <w:t xml:space="preserve"> Program providers may be able to print the flyers</w:t>
      </w:r>
    </w:p>
    <w:p w:rsidR="00000000" w:rsidDel="00000000" w:rsidP="00000000" w:rsidRDefault="00000000" w:rsidRPr="00000000">
      <w:pPr>
        <w:ind w:left="-5" w:firstLine="0"/>
        <w:contextualSpacing w:val="0"/>
        <w:rPr/>
      </w:pPr>
      <w:r w:rsidDel="00000000" w:rsidR="00000000" w:rsidRPr="00000000">
        <w:rPr/>
        <w:drawing>
          <wp:inline distB="0" distT="0" distL="0" distR="0">
            <wp:extent cx="41427" cy="4438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427" cy="44386"/>
                    </a:xfrm>
                    <a:prstGeom prst="rect"/>
                    <a:ln/>
                  </pic:spPr>
                </pic:pic>
              </a:graphicData>
            </a:graphic>
          </wp:inline>
        </w:drawing>
      </w:r>
      <w:r w:rsidDel="00000000" w:rsidR="00000000" w:rsidRPr="00000000">
        <w:rPr>
          <w:rtl w:val="0"/>
        </w:rPr>
        <w:t xml:space="preserve"> Flyers may be copied on the HT PTA copier (B&amp;W only, but preferred)</w:t>
      </w:r>
    </w:p>
    <w:p w:rsidR="00000000" w:rsidDel="00000000" w:rsidP="00000000" w:rsidRDefault="00000000" w:rsidRPr="00000000">
      <w:pPr>
        <w:ind w:left="-5" w:firstLine="0"/>
        <w:contextualSpacing w:val="0"/>
        <w:rPr/>
      </w:pPr>
      <w:r w:rsidDel="00000000" w:rsidR="00000000" w:rsidRPr="00000000">
        <w:rPr/>
        <w:drawing>
          <wp:inline distB="0" distT="0" distL="0" distR="0">
            <wp:extent cx="41427" cy="44386"/>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1427" cy="44386"/>
                    </a:xfrm>
                    <a:prstGeom prst="rect"/>
                    <a:ln/>
                  </pic:spPr>
                </pic:pic>
              </a:graphicData>
            </a:graphic>
          </wp:inline>
        </w:drawing>
      </w:r>
      <w:r w:rsidDel="00000000" w:rsidR="00000000" w:rsidRPr="00000000">
        <w:rPr>
          <w:rtl w:val="0"/>
        </w:rPr>
        <w:t xml:space="preserve"> The PTA has a small budget for printing flyers and materials through the </w:t>
      </w:r>
      <w:hyperlink r:id="rId10">
        <w:r w:rsidDel="00000000" w:rsidR="00000000" w:rsidRPr="00000000">
          <w:rPr>
            <w:color w:val="0000ff"/>
            <w:u w:val="single"/>
            <w:rtl w:val="0"/>
          </w:rPr>
          <w:t xml:space="preserve">District Print Shop</w:t>
        </w:r>
      </w:hyperlink>
      <w:hyperlink r:id="rId11">
        <w:r w:rsidDel="00000000" w:rsidR="00000000" w:rsidRPr="00000000">
          <w:rPr>
            <w:rtl w:val="0"/>
          </w:rPr>
          <w:t xml:space="preserve">.</w:t>
        </w:r>
      </w:hyperlink>
      <w:r w:rsidDel="00000000" w:rsidR="00000000" w:rsidRPr="00000000">
        <w:rPr>
          <w:rtl w:val="0"/>
        </w:rPr>
        <w:t xml:space="preserve"> The turnaround time for requests is 2-3 weeks.  Print Shop requests are best made via an emailed PDF.</w:t>
      </w:r>
    </w:p>
    <w:p w:rsidR="00000000" w:rsidDel="00000000" w:rsidP="00000000" w:rsidRDefault="00000000" w:rsidRPr="00000000">
      <w:pPr>
        <w:spacing w:after="0" w:line="240" w:lineRule="auto"/>
        <w:contextualSpacing w:val="0"/>
        <w:rPr/>
      </w:pPr>
      <w:r w:rsidDel="00000000" w:rsidR="00000000" w:rsidRPr="00000000">
        <w:rPr/>
        <w:drawing>
          <wp:inline distB="0" distT="0" distL="114300" distR="114300">
            <wp:extent cx="38100" cy="47625"/>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8100" cy="47625"/>
                    </a:xfrm>
                    <a:prstGeom prst="rect"/>
                    <a:ln/>
                  </pic:spPr>
                </pic:pic>
              </a:graphicData>
            </a:graphic>
          </wp:inline>
        </w:drawing>
      </w:r>
      <w:r w:rsidDel="00000000" w:rsidR="00000000" w:rsidRPr="00000000">
        <w:rPr>
          <w:rtl w:val="0"/>
        </w:rPr>
        <w:t xml:space="preserve"> If it’s your first time distributing flyers, ask the Director of Enrichment for assistance.</w:t>
      </w:r>
    </w:p>
    <w:p w:rsidR="00000000" w:rsidDel="00000000" w:rsidP="00000000" w:rsidRDefault="00000000" w:rsidRPr="00000000">
      <w:pPr>
        <w:spacing w:after="0" w:line="240" w:lineRule="auto"/>
        <w:contextualSpacing w:val="0"/>
        <w:rPr/>
      </w:pPr>
      <w:r w:rsidDel="00000000" w:rsidR="00000000" w:rsidRPr="00000000">
        <w:rPr>
          <w:rtl w:val="0"/>
        </w:rPr>
        <w:tab/>
      </w:r>
    </w:p>
    <w:p w:rsidR="00000000" w:rsidDel="00000000" w:rsidP="00000000" w:rsidRDefault="00000000" w:rsidRPr="00000000">
      <w:pPr>
        <w:pStyle w:val="Heading1"/>
        <w:spacing w:after="0" w:lineRule="auto"/>
        <w:ind w:left="11" w:firstLine="0"/>
        <w:contextualSpacing w:val="0"/>
        <w:jc w:val="center"/>
        <w:rPr/>
      </w:pPr>
      <w:r w:rsidDel="00000000" w:rsidR="00000000" w:rsidRPr="00000000">
        <w:rPr>
          <w:rFonts w:ascii="Century Gothic" w:cs="Century Gothic" w:eastAsia="Century Gothic" w:hAnsi="Century Gothic"/>
          <w:b w:val="0"/>
          <w:sz w:val="30"/>
          <w:szCs w:val="30"/>
          <w:u w:val="none"/>
          <w:rtl w:val="0"/>
        </w:rPr>
        <w:t xml:space="preserve">CHESS MATES FOUNDATION </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3124200</wp:posOffset>
                </wp:positionH>
                <wp:positionV relativeFrom="paragraph">
                  <wp:posOffset>-50799</wp:posOffset>
                </wp:positionV>
                <wp:extent cx="2654300" cy="2501900"/>
                <wp:effectExtent b="0" l="0" r="0" t="0"/>
                <wp:wrapSquare wrapText="bothSides" distB="0" distT="0" distL="114300" distR="114300"/>
                <wp:docPr id="6" name=""/>
                <a:graphic>
                  <a:graphicData uri="http://schemas.microsoft.com/office/word/2010/wordprocessingGroup">
                    <wpg:wgp>
                      <wpg:cNvGrpSpPr/>
                      <wpg:grpSpPr>
                        <a:xfrm>
                          <a:off x="4018850" y="2529049"/>
                          <a:ext cx="2654300" cy="2501900"/>
                          <a:chOff x="4018850" y="2529049"/>
                          <a:chExt cx="2654299" cy="2501900"/>
                        </a:xfrm>
                      </wpg:grpSpPr>
                      <wpg:grpSp>
                        <wpg:cNvGrpSpPr/>
                        <wpg:grpSpPr>
                          <a:xfrm>
                            <a:off x="4018850" y="2529049"/>
                            <a:ext cx="2654299" cy="2501900"/>
                            <a:chOff x="4015676" y="2527718"/>
                            <a:chExt cx="2660648" cy="2504562"/>
                          </a:xfrm>
                        </wpg:grpSpPr>
                        <wps:wsp>
                          <wps:cNvSpPr/>
                          <wps:cNvPr id="3" name="Shape 3"/>
                          <wps:spPr>
                            <a:xfrm>
                              <a:off x="4015676" y="2527718"/>
                              <a:ext cx="2660625" cy="250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cNvGrpSpPr/>
                          <wpg:grpSpPr>
                            <a:xfrm>
                              <a:off x="4015676" y="2527718"/>
                              <a:ext cx="2660648" cy="2504562"/>
                              <a:chOff x="0" y="0"/>
                              <a:chExt cx="2660648" cy="2504562"/>
                            </a:xfrm>
                          </wpg:grpSpPr>
                          <wps:wsp>
                            <wps:cNvSpPr/>
                            <wps:cNvPr id="5" name="Shape 5"/>
                            <wps:spPr>
                              <a:xfrm>
                                <a:off x="0" y="0"/>
                                <a:ext cx="2660624" cy="250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 name="Shape 6"/>
                            <wps:spPr>
                              <a:xfrm>
                                <a:off x="49332" y="959250"/>
                                <a:ext cx="1847037" cy="178390"/>
                              </a:xfrm>
                              <a:custGeom>
                                <a:pathLst>
                                  <a:path extrusionOk="0" h="120000" w="120000">
                                    <a:moveTo>
                                      <a:pt x="0" y="0"/>
                                    </a:moveTo>
                                    <a:lnTo>
                                      <a:pt x="119999" y="0"/>
                                    </a:lnTo>
                                    <a:lnTo>
                                      <a:pt x="119999" y="120000"/>
                                    </a:lnTo>
                                    <a:lnTo>
                                      <a:pt x="0" y="120000"/>
                                    </a:lnTo>
                                    <a:lnTo>
                                      <a:pt x="0" y="0"/>
                                    </a:lnTo>
                                  </a:path>
                                </a:pathLst>
                              </a:custGeom>
                              <a:solidFill>
                                <a:srgbClr val="BDC0BF"/>
                              </a:solidFill>
                              <a:ln>
                                <a:noFill/>
                              </a:ln>
                            </wps:spPr>
                            <wps:bodyPr anchorCtr="0" anchor="ctr" bIns="91425" lIns="91425" rIns="91425" wrap="square" tIns="91425"/>
                          </wps:wsp>
                          <wps:wsp>
                            <wps:cNvSpPr/>
                            <wps:cNvPr id="7" name="Shape 7"/>
                            <wps:spPr>
                              <a:xfrm>
                                <a:off x="49332" y="1137640"/>
                                <a:ext cx="583018" cy="265942"/>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8" name="Shape 8"/>
                            <wps:spPr>
                              <a:xfrm>
                                <a:off x="49332" y="1403579"/>
                                <a:ext cx="583018" cy="177296"/>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9" name="Shape 9"/>
                            <wps:spPr>
                              <a:xfrm>
                                <a:off x="632350" y="1403579"/>
                                <a:ext cx="1264021" cy="177296"/>
                              </a:xfrm>
                              <a:custGeom>
                                <a:pathLst>
                                  <a:path extrusionOk="0" h="120000" w="120000">
                                    <a:moveTo>
                                      <a:pt x="0" y="0"/>
                                    </a:moveTo>
                                    <a:lnTo>
                                      <a:pt x="120000" y="0"/>
                                    </a:lnTo>
                                    <a:lnTo>
                                      <a:pt x="120000" y="120000"/>
                                    </a:lnTo>
                                    <a:lnTo>
                                      <a:pt x="0" y="120000"/>
                                    </a:lnTo>
                                    <a:lnTo>
                                      <a:pt x="0" y="0"/>
                                    </a:lnTo>
                                  </a:path>
                                </a:pathLst>
                              </a:custGeom>
                              <a:solidFill>
                                <a:srgbClr val="EEEEEE"/>
                              </a:solidFill>
                              <a:ln>
                                <a:noFill/>
                              </a:ln>
                            </wps:spPr>
                            <wps:bodyPr anchorCtr="0" anchor="ctr" bIns="91425" lIns="91425" rIns="91425" wrap="square" tIns="91425"/>
                          </wps:wsp>
                          <wps:wsp>
                            <wps:cNvSpPr/>
                            <wps:cNvPr id="10" name="Shape 10"/>
                            <wps:spPr>
                              <a:xfrm>
                                <a:off x="49332" y="1580875"/>
                                <a:ext cx="583018" cy="177294"/>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11" name="Shape 11"/>
                            <wps:spPr>
                              <a:xfrm>
                                <a:off x="49332" y="1758172"/>
                                <a:ext cx="583018" cy="177294"/>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12" name="Shape 12"/>
                            <wps:spPr>
                              <a:xfrm>
                                <a:off x="632350" y="1758172"/>
                                <a:ext cx="1264021" cy="177294"/>
                              </a:xfrm>
                              <a:custGeom>
                                <a:pathLst>
                                  <a:path extrusionOk="0" h="120000" w="120000">
                                    <a:moveTo>
                                      <a:pt x="0" y="0"/>
                                    </a:moveTo>
                                    <a:lnTo>
                                      <a:pt x="120000" y="0"/>
                                    </a:lnTo>
                                    <a:lnTo>
                                      <a:pt x="120000" y="120000"/>
                                    </a:lnTo>
                                    <a:lnTo>
                                      <a:pt x="0" y="120000"/>
                                    </a:lnTo>
                                    <a:lnTo>
                                      <a:pt x="0" y="0"/>
                                    </a:lnTo>
                                  </a:path>
                                </a:pathLst>
                              </a:custGeom>
                              <a:solidFill>
                                <a:srgbClr val="EEEEEE"/>
                              </a:solidFill>
                              <a:ln>
                                <a:noFill/>
                              </a:ln>
                            </wps:spPr>
                            <wps:bodyPr anchorCtr="0" anchor="ctr" bIns="91425" lIns="91425" rIns="91425" wrap="square" tIns="91425"/>
                          </wps:wsp>
                          <wps:wsp>
                            <wps:cNvSpPr/>
                            <wps:cNvPr id="13" name="Shape 13"/>
                            <wps:spPr>
                              <a:xfrm>
                                <a:off x="49332" y="1935466"/>
                                <a:ext cx="583018" cy="177296"/>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14" name="Shape 14"/>
                            <wps:spPr>
                              <a:xfrm>
                                <a:off x="49332" y="2112760"/>
                                <a:ext cx="583018" cy="387420"/>
                              </a:xfrm>
                              <a:custGeom>
                                <a:pathLst>
                                  <a:path extrusionOk="0" h="120000" w="120000">
                                    <a:moveTo>
                                      <a:pt x="0" y="0"/>
                                    </a:moveTo>
                                    <a:lnTo>
                                      <a:pt x="120000" y="0"/>
                                    </a:lnTo>
                                    <a:lnTo>
                                      <a:pt x="120000" y="120000"/>
                                    </a:lnTo>
                                    <a:lnTo>
                                      <a:pt x="0" y="120000"/>
                                    </a:lnTo>
                                    <a:lnTo>
                                      <a:pt x="0" y="0"/>
                                    </a:lnTo>
                                  </a:path>
                                </a:pathLst>
                              </a:custGeom>
                              <a:solidFill>
                                <a:srgbClr val="E2E4E3"/>
                              </a:solidFill>
                              <a:ln>
                                <a:noFill/>
                              </a:ln>
                            </wps:spPr>
                            <wps:bodyPr anchorCtr="0" anchor="ctr" bIns="91425" lIns="91425" rIns="91425" wrap="square" tIns="91425"/>
                          </wps:wsp>
                          <wps:wsp>
                            <wps:cNvSpPr/>
                            <wps:cNvPr id="15" name="Shape 15"/>
                            <wps:spPr>
                              <a:xfrm>
                                <a:off x="632350" y="2112760"/>
                                <a:ext cx="1264021" cy="387420"/>
                              </a:xfrm>
                              <a:custGeom>
                                <a:pathLst>
                                  <a:path extrusionOk="0" h="120000" w="120000">
                                    <a:moveTo>
                                      <a:pt x="0" y="0"/>
                                    </a:moveTo>
                                    <a:lnTo>
                                      <a:pt x="120000" y="0"/>
                                    </a:lnTo>
                                    <a:lnTo>
                                      <a:pt x="120000" y="120000"/>
                                    </a:lnTo>
                                    <a:lnTo>
                                      <a:pt x="0" y="120000"/>
                                    </a:lnTo>
                                    <a:lnTo>
                                      <a:pt x="0" y="0"/>
                                    </a:lnTo>
                                  </a:path>
                                </a:pathLst>
                              </a:custGeom>
                              <a:solidFill>
                                <a:srgbClr val="EEEEEE"/>
                              </a:solidFill>
                              <a:ln>
                                <a:noFill/>
                              </a:ln>
                            </wps:spPr>
                            <wps:bodyPr anchorCtr="0" anchor="ctr" bIns="91425" lIns="91425" rIns="91425" wrap="square" tIns="91425"/>
                          </wps:wsp>
                          <wps:wsp>
                            <wps:cNvSpPr/>
                            <wps:cNvPr id="16" name="Shape 16"/>
                            <wps:spPr>
                              <a:xfrm>
                                <a:off x="384158" y="1012875"/>
                                <a:ext cx="1565971"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CHESS CLUB ENRICHMENT</w:t>
                                  </w:r>
                                </w:p>
                              </w:txbxContent>
                            </wps:txbx>
                            <wps:bodyPr anchorCtr="0" anchor="t" bIns="0" lIns="0" rIns="0" wrap="square" tIns="0"/>
                          </wps:wsp>
                          <wps:wsp>
                            <wps:cNvSpPr/>
                            <wps:cNvPr id="17" name="Shape 17"/>
                            <wps:spPr>
                              <a:xfrm>
                                <a:off x="85457" y="1192358"/>
                                <a:ext cx="640682" cy="10480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Registration </w:t>
                                  </w:r>
                                </w:p>
                              </w:txbxContent>
                            </wps:txbx>
                            <wps:bodyPr anchorCtr="0" anchor="t" bIns="0" lIns="0" rIns="0" wrap="square" tIns="0"/>
                          </wps:wsp>
                          <wps:wsp>
                            <wps:cNvSpPr/>
                            <wps:cNvPr id="18" name="Shape 18"/>
                            <wps:spPr>
                              <a:xfrm>
                                <a:off x="85457" y="1288666"/>
                                <a:ext cx="437052" cy="10480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Deadline</w:t>
                                  </w:r>
                                </w:p>
                              </w:txbxContent>
                            </wps:txbx>
                            <wps:bodyPr anchorCtr="0" anchor="t" bIns="0" lIns="0" rIns="0" wrap="square" tIns="0"/>
                          </wps:wsp>
                          <wps:wsp>
                            <wps:cNvSpPr/>
                            <wps:cNvPr id="19" name="Shape 19"/>
                            <wps:spPr>
                              <a:xfrm>
                                <a:off x="669568" y="1236136"/>
                                <a:ext cx="692976"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Sep 26, 2014</w:t>
                                  </w:r>
                                </w:p>
                              </w:txbxContent>
                            </wps:txbx>
                            <wps:bodyPr anchorCtr="0" anchor="t" bIns="0" lIns="0" rIns="0" wrap="square" tIns="0"/>
                          </wps:wsp>
                          <wps:wsp>
                            <wps:cNvSpPr/>
                            <wps:cNvPr id="20" name="Shape 20"/>
                            <wps:spPr>
                              <a:xfrm>
                                <a:off x="85457" y="1465962"/>
                                <a:ext cx="466003" cy="10479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Schedule</w:t>
                                  </w:r>
                                </w:p>
                              </w:txbxContent>
                            </wps:txbx>
                            <wps:bodyPr anchorCtr="0" anchor="t" bIns="0" lIns="0" rIns="0" wrap="square" tIns="0"/>
                          </wps:wsp>
                          <wps:wsp>
                            <wps:cNvSpPr/>
                            <wps:cNvPr id="21" name="Shape 21"/>
                            <wps:spPr>
                              <a:xfrm>
                                <a:off x="669568" y="1457207"/>
                                <a:ext cx="1236568"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Mondays, 3:30-4:30 PM</w:t>
                                  </w:r>
                                </w:p>
                              </w:txbxContent>
                            </wps:txbx>
                            <wps:bodyPr anchorCtr="0" anchor="t" bIns="0" lIns="0" rIns="0" wrap="square" tIns="0"/>
                          </wps:wsp>
                          <wps:wsp>
                            <wps:cNvSpPr/>
                            <wps:cNvPr id="22" name="Shape 22"/>
                            <wps:spPr>
                              <a:xfrm>
                                <a:off x="85457" y="1643258"/>
                                <a:ext cx="285497" cy="10479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Dates</w:t>
                                  </w:r>
                                </w:p>
                              </w:txbxContent>
                            </wps:txbx>
                            <wps:bodyPr anchorCtr="0" anchor="t" bIns="0" lIns="0" rIns="0" wrap="square" tIns="0"/>
                          </wps:wsp>
                          <wps:wsp>
                            <wps:cNvSpPr/>
                            <wps:cNvPr id="23" name="Shape 23"/>
                            <wps:spPr>
                              <a:xfrm>
                                <a:off x="669568" y="1634500"/>
                                <a:ext cx="1489389" cy="11644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Oct 06, 2014 to Apr 15, 2015</w:t>
                                  </w:r>
                                </w:p>
                              </w:txbxContent>
                            </wps:txbx>
                            <wps:bodyPr anchorCtr="0" anchor="t" bIns="0" lIns="0" rIns="0" wrap="square" tIns="0"/>
                          </wps:wsp>
                          <wps:wsp>
                            <wps:cNvSpPr/>
                            <wps:cNvPr id="24" name="Shape 24"/>
                            <wps:spPr>
                              <a:xfrm>
                                <a:off x="85457" y="1820551"/>
                                <a:ext cx="232980" cy="10480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Cost</w:t>
                                  </w:r>
                                </w:p>
                              </w:txbxContent>
                            </wps:txbx>
                            <wps:bodyPr anchorCtr="0" anchor="t" bIns="0" lIns="0" rIns="0" wrap="square" tIns="0"/>
                          </wps:wsp>
                          <wps:wsp>
                            <wps:cNvSpPr/>
                            <wps:cNvPr id="25" name="Shape 25"/>
                            <wps:spPr>
                              <a:xfrm>
                                <a:off x="669568" y="1811797"/>
                                <a:ext cx="259101"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$105</w:t>
                                  </w:r>
                                </w:p>
                              </w:txbxContent>
                            </wps:txbx>
                            <wps:bodyPr anchorCtr="0" anchor="t" bIns="0" lIns="0" rIns="0" wrap="square" tIns="0"/>
                          </wps:wsp>
                          <wps:wsp>
                            <wps:cNvSpPr/>
                            <wps:cNvPr id="26" name="Shape 26"/>
                            <wps:spPr>
                              <a:xfrm>
                                <a:off x="85457" y="1997847"/>
                                <a:ext cx="349440" cy="10479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School</w:t>
                                  </w:r>
                                </w:p>
                              </w:txbxContent>
                            </wps:txbx>
                            <wps:bodyPr anchorCtr="0" anchor="t" bIns="0" lIns="0" rIns="0" wrap="square" tIns="0"/>
                          </wps:wsp>
                          <wps:wsp>
                            <wps:cNvSpPr/>
                            <wps:cNvPr id="27" name="Shape 27"/>
                            <wps:spPr>
                              <a:xfrm>
                                <a:off x="669568" y="1989091"/>
                                <a:ext cx="878455"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Highland Terrace</w:t>
                                  </w:r>
                                </w:p>
                              </w:txbxContent>
                            </wps:txbx>
                            <wps:bodyPr anchorCtr="0" anchor="t" bIns="0" lIns="0" rIns="0" wrap="square" tIns="0"/>
                          </wps:wsp>
                          <wps:wsp>
                            <wps:cNvSpPr/>
                            <wps:cNvPr id="28" name="Shape 28"/>
                            <wps:spPr>
                              <a:xfrm>
                                <a:off x="85457" y="2227674"/>
                                <a:ext cx="355393" cy="10479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Parent </w:t>
                                  </w:r>
                                </w:p>
                              </w:txbxContent>
                            </wps:txbx>
                            <wps:bodyPr anchorCtr="0" anchor="t" bIns="0" lIns="0" rIns="0" wrap="square" tIns="0"/>
                          </wps:wsp>
                          <wps:wsp>
                            <wps:cNvSpPr/>
                            <wps:cNvPr id="29" name="Shape 29"/>
                            <wps:spPr>
                              <a:xfrm>
                                <a:off x="85457" y="2323983"/>
                                <a:ext cx="599737" cy="10480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Coordinator</w:t>
                                  </w:r>
                                </w:p>
                              </w:txbxContent>
                            </wps:txbx>
                            <wps:bodyPr anchorCtr="0" anchor="t" bIns="0" lIns="0" rIns="0" wrap="square" tIns="0"/>
                          </wps:wsp>
                          <wps:wsp>
                            <wps:cNvSpPr/>
                            <wps:cNvPr id="30" name="Shape 30"/>
                            <wps:spPr>
                              <a:xfrm>
                                <a:off x="669568" y="2166385"/>
                                <a:ext cx="576178"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Lisa Rezac</w:t>
                                  </w:r>
                                </w:p>
                              </w:txbxContent>
                            </wps:txbx>
                            <wps:bodyPr anchorCtr="0" anchor="t" bIns="0" lIns="0" rIns="0" wrap="square" tIns="0"/>
                          </wps:wsp>
                          <wps:wsp>
                            <wps:cNvSpPr/>
                            <wps:cNvPr id="31" name="Shape 31"/>
                            <wps:spPr>
                              <a:xfrm>
                                <a:off x="669568" y="2271450"/>
                                <a:ext cx="466255"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917-816-</w:t>
                                  </w:r>
                                </w:p>
                              </w:txbxContent>
                            </wps:txbx>
                            <wps:bodyPr anchorCtr="0" anchor="t" bIns="0" lIns="0" rIns="0" wrap="square" tIns="0"/>
                          </wps:wsp>
                          <wps:wsp>
                            <wps:cNvSpPr/>
                            <wps:cNvPr id="32" name="Shape 32"/>
                            <wps:spPr>
                              <a:xfrm>
                                <a:off x="1020112" y="2271450"/>
                                <a:ext cx="259101"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3731</w:t>
                                  </w:r>
                                </w:p>
                              </w:txbxContent>
                            </wps:txbx>
                            <wps:bodyPr anchorCtr="0" anchor="t" bIns="0" lIns="0" rIns="0" wrap="square" tIns="0"/>
                          </wps:wsp>
                          <wps:wsp>
                            <wps:cNvSpPr/>
                            <wps:cNvPr id="33" name="Shape 33"/>
                            <wps:spPr>
                              <a:xfrm>
                                <a:off x="669568" y="2376515"/>
                                <a:ext cx="1212354" cy="11644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t xml:space="preserve">lisarezac1@yahoo.com</w:t>
                                  </w:r>
                                </w:p>
                              </w:txbxContent>
                            </wps:txbx>
                            <wps:bodyPr anchorCtr="0" anchor="t" bIns="0" lIns="0" rIns="0" wrap="square" tIns="0"/>
                          </wps:wsp>
                          <wps:wsp>
                            <wps:cNvSpPr/>
                            <wps:cNvPr id="34" name="Shape 34"/>
                            <wps:spPr>
                              <a:xfrm>
                                <a:off x="44954" y="1403582"/>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35" name="Shape 35"/>
                            <wps:spPr>
                              <a:xfrm>
                                <a:off x="632350" y="1403582"/>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36" name="Shape 36"/>
                            <wps:spPr>
                              <a:xfrm>
                                <a:off x="44954" y="1580875"/>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37" name="Shape 37"/>
                            <wps:spPr>
                              <a:xfrm>
                                <a:off x="632350" y="1580875"/>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38" name="Shape 38"/>
                            <wps:spPr>
                              <a:xfrm>
                                <a:off x="44954" y="1758172"/>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39" name="Shape 39"/>
                            <wps:spPr>
                              <a:xfrm>
                                <a:off x="632350" y="1758172"/>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0" name="Shape 40"/>
                            <wps:spPr>
                              <a:xfrm>
                                <a:off x="44954" y="1935466"/>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1" name="Shape 41"/>
                            <wps:spPr>
                              <a:xfrm>
                                <a:off x="632350" y="1935466"/>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2" name="Shape 42"/>
                            <wps:spPr>
                              <a:xfrm>
                                <a:off x="44954" y="2112759"/>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3" name="Shape 43"/>
                            <wps:spPr>
                              <a:xfrm>
                                <a:off x="632350" y="2112759"/>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4" name="Shape 44"/>
                            <wps:spPr>
                              <a:xfrm>
                                <a:off x="632350" y="1133262"/>
                                <a:ext cx="0" cy="1371299"/>
                              </a:xfrm>
                              <a:custGeom>
                                <a:pathLst>
                                  <a:path extrusionOk="0" h="120000" w="120000">
                                    <a:moveTo>
                                      <a:pt x="0" y="0"/>
                                    </a:moveTo>
                                    <a:lnTo>
                                      <a:pt x="0" y="120000"/>
                                    </a:lnTo>
                                  </a:path>
                                </a:pathLst>
                              </a:custGeom>
                              <a:noFill/>
                              <a:ln cap="flat" cmpd="sng" w="9525">
                                <a:solidFill>
                                  <a:srgbClr val="7F7F7F"/>
                                </a:solidFill>
                                <a:prstDash val="solid"/>
                                <a:miter lim="8000"/>
                                <a:headEnd len="med" w="med" type="none"/>
                                <a:tailEnd len="med" w="med" type="none"/>
                              </a:ln>
                            </wps:spPr>
                            <wps:bodyPr anchorCtr="0" anchor="ctr" bIns="91425" lIns="91425" rIns="91425" wrap="square" tIns="91425"/>
                          </wps:wsp>
                          <wps:wsp>
                            <wps:cNvSpPr/>
                            <wps:cNvPr id="45" name="Shape 45"/>
                            <wps:spPr>
                              <a:xfrm>
                                <a:off x="44954" y="1137640"/>
                                <a:ext cx="1855795" cy="0"/>
                              </a:xfrm>
                              <a:custGeom>
                                <a:pathLst>
                                  <a:path extrusionOk="0" h="120000" w="120000">
                                    <a:moveTo>
                                      <a:pt x="0" y="0"/>
                                    </a:moveTo>
                                    <a:lnTo>
                                      <a:pt x="120000" y="0"/>
                                    </a:lnTo>
                                  </a:path>
                                </a:pathLst>
                              </a:custGeom>
                              <a:noFill/>
                              <a:ln cap="flat" cmpd="sng" w="9525">
                                <a:solidFill>
                                  <a:srgbClr val="7F7F7F"/>
                                </a:solidFill>
                                <a:prstDash val="solid"/>
                                <a:miter lim="8000"/>
                                <a:headEnd len="med" w="med" type="none"/>
                                <a:tailEnd len="med" w="med" type="none"/>
                              </a:ln>
                            </wps:spPr>
                            <wps:bodyPr anchorCtr="0" anchor="ctr" bIns="91425" lIns="91425" rIns="91425" wrap="square" tIns="91425"/>
                          </wps:wsp>
                          <wps:wsp>
                            <wps:cNvSpPr/>
                            <wps:cNvPr id="46" name="Shape 46"/>
                            <wps:spPr>
                              <a:xfrm>
                                <a:off x="49332" y="954873"/>
                                <a:ext cx="0" cy="182766"/>
                              </a:xfrm>
                              <a:custGeom>
                                <a:pathLst>
                                  <a:path extrusionOk="0" h="120000" w="120000">
                                    <a:moveTo>
                                      <a:pt x="0" y="0"/>
                                    </a:moveTo>
                                    <a:lnTo>
                                      <a:pt x="0" y="12000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7" name="Shape 47"/>
                            <wps:spPr>
                              <a:xfrm>
                                <a:off x="49332" y="1137640"/>
                                <a:ext cx="0" cy="1366922"/>
                              </a:xfrm>
                              <a:custGeom>
                                <a:pathLst>
                                  <a:path extrusionOk="0" h="120000" w="120000">
                                    <a:moveTo>
                                      <a:pt x="0" y="0"/>
                                    </a:moveTo>
                                    <a:lnTo>
                                      <a:pt x="0" y="12000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8" name="Shape 48"/>
                            <wps:spPr>
                              <a:xfrm>
                                <a:off x="1896371" y="954873"/>
                                <a:ext cx="0" cy="182766"/>
                              </a:xfrm>
                              <a:custGeom>
                                <a:pathLst>
                                  <a:path extrusionOk="0" h="120000" w="120000">
                                    <a:moveTo>
                                      <a:pt x="0" y="0"/>
                                    </a:moveTo>
                                    <a:lnTo>
                                      <a:pt x="0" y="12000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49" name="Shape 49"/>
                            <wps:spPr>
                              <a:xfrm>
                                <a:off x="1896371" y="1137640"/>
                                <a:ext cx="0" cy="1366922"/>
                              </a:xfrm>
                              <a:custGeom>
                                <a:pathLst>
                                  <a:path extrusionOk="0" h="120000" w="120000">
                                    <a:moveTo>
                                      <a:pt x="0" y="0"/>
                                    </a:moveTo>
                                    <a:lnTo>
                                      <a:pt x="0" y="12000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50" name="Shape 50"/>
                            <wps:spPr>
                              <a:xfrm>
                                <a:off x="44954" y="959250"/>
                                <a:ext cx="18557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51" name="Shape 51"/>
                            <wps:spPr>
                              <a:xfrm>
                                <a:off x="44954" y="2500183"/>
                                <a:ext cx="587395"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52" name="Shape 52"/>
                            <wps:spPr>
                              <a:xfrm>
                                <a:off x="632350" y="2500183"/>
                                <a:ext cx="1268400" cy="0"/>
                              </a:xfrm>
                              <a:custGeom>
                                <a:pathLst>
                                  <a:path extrusionOk="0" h="120000" w="120000">
                                    <a:moveTo>
                                      <a:pt x="0" y="0"/>
                                    </a:moveTo>
                                    <a:lnTo>
                                      <a:pt x="120000" y="0"/>
                                    </a:lnTo>
                                  </a:path>
                                </a:pathLst>
                              </a:custGeom>
                              <a:noFill/>
                              <a:ln cap="flat" cmpd="sng" w="9525">
                                <a:solidFill>
                                  <a:srgbClr val="BFBFBF"/>
                                </a:solidFill>
                                <a:prstDash val="solid"/>
                                <a:miter lim="8000"/>
                                <a:headEnd len="med" w="med" type="none"/>
                                <a:tailEnd len="med" w="med" type="none"/>
                              </a:ln>
                            </wps:spPr>
                            <wps:bodyPr anchorCtr="0" anchor="ctr" bIns="91425" lIns="91425" rIns="91425" wrap="square" tIns="91425"/>
                          </wps:wsp>
                          <wps:wsp>
                            <wps:cNvSpPr/>
                            <wps:cNvPr id="53" name="Shape 53"/>
                            <wps:spPr>
                              <a:xfrm>
                                <a:off x="1231900" y="215900"/>
                                <a:ext cx="304798" cy="0"/>
                              </a:xfrm>
                              <a:custGeom>
                                <a:pathLst>
                                  <a:path extrusionOk="0" h="120000" w="120000">
                                    <a:moveTo>
                                      <a:pt x="120000" y="0"/>
                                    </a:moveTo>
                                    <a:lnTo>
                                      <a:pt x="0" y="0"/>
                                    </a:lnTo>
                                  </a:path>
                                </a:pathLst>
                              </a:custGeom>
                              <a:noFill/>
                              <a:ln cap="flat" cmpd="sng" w="12700">
                                <a:solidFill>
                                  <a:srgbClr val="FF2C21"/>
                                </a:solidFill>
                                <a:prstDash val="solid"/>
                                <a:miter lim="8000"/>
                                <a:headEnd len="med" w="med" type="none"/>
                                <a:tailEnd len="med" w="med" type="none"/>
                              </a:ln>
                            </wps:spPr>
                            <wps:bodyPr anchorCtr="0" anchor="ctr" bIns="91425" lIns="91425" rIns="91425" wrap="square" tIns="91425"/>
                          </wps:wsp>
                          <wps:wsp>
                            <wps:cNvSpPr/>
                            <wps:cNvPr id="54" name="Shape 54"/>
                            <wps:spPr>
                              <a:xfrm>
                                <a:off x="1162050" y="177800"/>
                                <a:ext cx="76198" cy="76198"/>
                              </a:xfrm>
                              <a:custGeom>
                                <a:pathLst>
                                  <a:path extrusionOk="0" h="120000" w="120000">
                                    <a:moveTo>
                                      <a:pt x="120000" y="0"/>
                                    </a:moveTo>
                                    <a:lnTo>
                                      <a:pt x="120000" y="120000"/>
                                    </a:lnTo>
                                    <a:lnTo>
                                      <a:pt x="0" y="60000"/>
                                    </a:lnTo>
                                    <a:lnTo>
                                      <a:pt x="120000" y="0"/>
                                    </a:lnTo>
                                    <a:close/>
                                  </a:path>
                                </a:pathLst>
                              </a:custGeom>
                              <a:solidFill>
                                <a:srgbClr val="FF2C21"/>
                              </a:solidFill>
                              <a:ln>
                                <a:noFill/>
                              </a:ln>
                            </wps:spPr>
                            <wps:bodyPr anchorCtr="0" anchor="ctr" bIns="91425" lIns="91425" rIns="91425" wrap="square" tIns="91425"/>
                          </wps:wsp>
                          <wps:wsp>
                            <wps:cNvSpPr/>
                            <wps:cNvPr id="55" name="Shape 55"/>
                            <wps:spPr>
                              <a:xfrm>
                                <a:off x="1277983" y="546508"/>
                                <a:ext cx="318442" cy="322704"/>
                              </a:xfrm>
                              <a:custGeom>
                                <a:pathLst>
                                  <a:path extrusionOk="0" h="120000" w="120000">
                                    <a:moveTo>
                                      <a:pt x="119999" y="0"/>
                                    </a:moveTo>
                                    <a:lnTo>
                                      <a:pt x="1680" y="118319"/>
                                    </a:lnTo>
                                    <a:lnTo>
                                      <a:pt x="0" y="120000"/>
                                    </a:lnTo>
                                  </a:path>
                                </a:pathLst>
                              </a:custGeom>
                              <a:noFill/>
                              <a:ln cap="flat" cmpd="sng" w="9525">
                                <a:solidFill>
                                  <a:srgbClr val="FF2C21"/>
                                </a:solidFill>
                                <a:prstDash val="solid"/>
                                <a:miter lim="8000"/>
                                <a:headEnd len="med" w="med" type="none"/>
                                <a:tailEnd len="med" w="med" type="none"/>
                              </a:ln>
                            </wps:spPr>
                            <wps:bodyPr anchorCtr="0" anchor="ctr" bIns="91425" lIns="91425" rIns="91425" wrap="square" tIns="91425"/>
                          </wps:wsp>
                          <wps:wsp>
                            <wps:cNvSpPr/>
                            <wps:cNvPr id="56" name="Shape 56"/>
                            <wps:spPr>
                              <a:xfrm>
                                <a:off x="1228924" y="837933"/>
                                <a:ext cx="80639" cy="80999"/>
                              </a:xfrm>
                              <a:custGeom>
                                <a:pathLst>
                                  <a:path extrusionOk="0" h="120000" w="120000">
                                    <a:moveTo>
                                      <a:pt x="39288" y="0"/>
                                    </a:moveTo>
                                    <a:lnTo>
                                      <a:pt x="120000" y="79292"/>
                                    </a:lnTo>
                                    <a:lnTo>
                                      <a:pt x="0" y="120000"/>
                                    </a:lnTo>
                                    <a:lnTo>
                                      <a:pt x="39288" y="0"/>
                                    </a:lnTo>
                                    <a:close/>
                                  </a:path>
                                </a:pathLst>
                              </a:custGeom>
                              <a:solidFill>
                                <a:srgbClr val="FF2C21"/>
                              </a:solidFill>
                              <a:ln>
                                <a:noFill/>
                              </a:ln>
                            </wps:spPr>
                            <wps:bodyPr anchorCtr="0" anchor="ctr" bIns="91425" lIns="91425" rIns="91425" wrap="square" tIns="91425"/>
                          </wps:wsp>
                          <wps:wsp>
                            <wps:cNvSpPr/>
                            <wps:cNvPr id="57" name="Shape 57"/>
                            <wps:spPr>
                              <a:xfrm>
                                <a:off x="31750" y="2133600"/>
                                <a:ext cx="889000" cy="355600"/>
                              </a:xfrm>
                              <a:custGeom>
                                <a:pathLst>
                                  <a:path extrusionOk="0" h="120000" w="120000">
                                    <a:moveTo>
                                      <a:pt x="0" y="66428"/>
                                    </a:moveTo>
                                    <a:lnTo>
                                      <a:pt x="0" y="55107"/>
                                    </a:lnTo>
                                    <a:cubicBezTo>
                                      <a:pt x="0" y="24672"/>
                                      <a:pt x="9011" y="0"/>
                                      <a:pt x="21186" y="0"/>
                                    </a:cubicBezTo>
                                    <a:lnTo>
                                      <a:pt x="98147" y="0"/>
                                    </a:lnTo>
                                    <a:cubicBezTo>
                                      <a:pt x="110321" y="0"/>
                                      <a:pt x="120000" y="24672"/>
                                      <a:pt x="120000" y="55107"/>
                                    </a:cubicBezTo>
                                    <a:lnTo>
                                      <a:pt x="120000" y="64704"/>
                                    </a:lnTo>
                                    <a:cubicBezTo>
                                      <a:pt x="120000" y="95139"/>
                                      <a:pt x="110321" y="120000"/>
                                      <a:pt x="98147" y="120000"/>
                                    </a:cubicBezTo>
                                    <a:lnTo>
                                      <a:pt x="21186" y="120000"/>
                                    </a:lnTo>
                                    <a:cubicBezTo>
                                      <a:pt x="9011" y="120000"/>
                                      <a:pt x="0" y="96863"/>
                                      <a:pt x="0" y="66428"/>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58" name="Shape 58"/>
                            <wps:spPr>
                              <a:xfrm>
                                <a:off x="0" y="1168400"/>
                                <a:ext cx="640674" cy="215899"/>
                              </a:xfrm>
                              <a:custGeom>
                                <a:pathLst>
                                  <a:path extrusionOk="0" h="120000" w="120000">
                                    <a:moveTo>
                                      <a:pt x="0" y="61670"/>
                                    </a:moveTo>
                                    <a:lnTo>
                                      <a:pt x="0" y="61670"/>
                                    </a:lnTo>
                                    <a:cubicBezTo>
                                      <a:pt x="0" y="28040"/>
                                      <a:pt x="9187" y="0"/>
                                      <a:pt x="20520" y="0"/>
                                    </a:cubicBezTo>
                                    <a:lnTo>
                                      <a:pt x="99479" y="0"/>
                                    </a:lnTo>
                                    <a:cubicBezTo>
                                      <a:pt x="110812" y="0"/>
                                      <a:pt x="120000" y="28040"/>
                                      <a:pt x="120000" y="61670"/>
                                    </a:cubicBezTo>
                                    <a:lnTo>
                                      <a:pt x="120000" y="61670"/>
                                    </a:lnTo>
                                    <a:cubicBezTo>
                                      <a:pt x="120000" y="95300"/>
                                      <a:pt x="110812" y="120000"/>
                                      <a:pt x="99479" y="120000"/>
                                    </a:cubicBezTo>
                                    <a:lnTo>
                                      <a:pt x="20520" y="120000"/>
                                    </a:lnTo>
                                    <a:cubicBezTo>
                                      <a:pt x="9187" y="120000"/>
                                      <a:pt x="0" y="95300"/>
                                      <a:pt x="0" y="61670"/>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59" name="Shape 59"/>
                            <wps:spPr>
                              <a:xfrm>
                                <a:off x="12700" y="1396999"/>
                                <a:ext cx="615275" cy="381000"/>
                              </a:xfrm>
                              <a:custGeom>
                                <a:pathLst>
                                  <a:path extrusionOk="0" h="120000" w="120000">
                                    <a:moveTo>
                                      <a:pt x="0" y="60232"/>
                                    </a:moveTo>
                                    <a:lnTo>
                                      <a:pt x="0" y="60232"/>
                                    </a:lnTo>
                                    <a:cubicBezTo>
                                      <a:pt x="0" y="27769"/>
                                      <a:pt x="16296" y="0"/>
                                      <a:pt x="36398" y="0"/>
                                    </a:cubicBezTo>
                                    <a:lnTo>
                                      <a:pt x="83601" y="0"/>
                                    </a:lnTo>
                                    <a:cubicBezTo>
                                      <a:pt x="103703" y="0"/>
                                      <a:pt x="120000" y="27769"/>
                                      <a:pt x="120000" y="60232"/>
                                    </a:cubicBezTo>
                                    <a:lnTo>
                                      <a:pt x="120000" y="60232"/>
                                    </a:lnTo>
                                    <a:cubicBezTo>
                                      <a:pt x="120000" y="92696"/>
                                      <a:pt x="103703" y="120000"/>
                                      <a:pt x="83601" y="120000"/>
                                    </a:cubicBezTo>
                                    <a:lnTo>
                                      <a:pt x="36398" y="120000"/>
                                    </a:lnTo>
                                    <a:cubicBezTo>
                                      <a:pt x="16296" y="120000"/>
                                      <a:pt x="0" y="92696"/>
                                      <a:pt x="0" y="60232"/>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0" name="Shape 60"/>
                            <wps:spPr>
                              <a:xfrm>
                                <a:off x="25400" y="1790700"/>
                                <a:ext cx="442030" cy="165100"/>
                              </a:xfrm>
                              <a:custGeom>
                                <a:pathLst>
                                  <a:path extrusionOk="0" h="120000" w="120000">
                                    <a:moveTo>
                                      <a:pt x="0" y="58038"/>
                                    </a:moveTo>
                                    <a:lnTo>
                                      <a:pt x="0" y="58038"/>
                                    </a:lnTo>
                                    <a:cubicBezTo>
                                      <a:pt x="0" y="24726"/>
                                      <a:pt x="10086" y="0"/>
                                      <a:pt x="22528" y="0"/>
                                    </a:cubicBezTo>
                                    <a:lnTo>
                                      <a:pt x="97471" y="0"/>
                                    </a:lnTo>
                                    <a:cubicBezTo>
                                      <a:pt x="109913" y="0"/>
                                      <a:pt x="119999" y="24726"/>
                                      <a:pt x="119999" y="58038"/>
                                    </a:cubicBezTo>
                                    <a:lnTo>
                                      <a:pt x="119999" y="58038"/>
                                    </a:lnTo>
                                    <a:cubicBezTo>
                                      <a:pt x="119999" y="91351"/>
                                      <a:pt x="109913" y="120000"/>
                                      <a:pt x="97471" y="120000"/>
                                    </a:cubicBezTo>
                                    <a:lnTo>
                                      <a:pt x="22528" y="120000"/>
                                    </a:lnTo>
                                    <a:cubicBezTo>
                                      <a:pt x="10086" y="120000"/>
                                      <a:pt x="0" y="91351"/>
                                      <a:pt x="0" y="58038"/>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1" name="Shape 61"/>
                            <wps:spPr>
                              <a:xfrm>
                                <a:off x="1543049" y="0"/>
                                <a:ext cx="1117598" cy="584200"/>
                              </a:xfrm>
                              <a:custGeom>
                                <a:pathLst>
                                  <a:path extrusionOk="0" h="120000" w="120000">
                                    <a:moveTo>
                                      <a:pt x="0" y="82173"/>
                                    </a:moveTo>
                                    <a:lnTo>
                                      <a:pt x="0" y="39118"/>
                                    </a:lnTo>
                                    <a:cubicBezTo>
                                      <a:pt x="0" y="17507"/>
                                      <a:pt x="8608" y="0"/>
                                      <a:pt x="19905" y="0"/>
                                    </a:cubicBezTo>
                                    <a:lnTo>
                                      <a:pt x="100094" y="0"/>
                                    </a:lnTo>
                                    <a:cubicBezTo>
                                      <a:pt x="111391" y="0"/>
                                      <a:pt x="120000" y="17507"/>
                                      <a:pt x="120000" y="39118"/>
                                    </a:cubicBezTo>
                                    <a:lnTo>
                                      <a:pt x="120000" y="81860"/>
                                    </a:lnTo>
                                    <a:cubicBezTo>
                                      <a:pt x="120000" y="103471"/>
                                      <a:pt x="111391" y="120000"/>
                                      <a:pt x="100094" y="120000"/>
                                    </a:cubicBezTo>
                                    <a:lnTo>
                                      <a:pt x="19905" y="120000"/>
                                    </a:lnTo>
                                    <a:cubicBezTo>
                                      <a:pt x="8608" y="120000"/>
                                      <a:pt x="0" y="103785"/>
                                      <a:pt x="0" y="82173"/>
                                    </a:cubicBezTo>
                                    <a:close/>
                                  </a:path>
                                </a:pathLst>
                              </a:custGeom>
                              <a:noFill/>
                              <a:ln cap="flat" cmpd="sng" w="12700">
                                <a:solidFill>
                                  <a:srgbClr val="FF2C21">
                                    <a:alpha val="70196"/>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2" name="Shape 62"/>
                            <wps:spPr>
                              <a:xfrm>
                                <a:off x="1811189" y="140235"/>
                                <a:ext cx="829616"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Program </w:t>
                                  </w:r>
                                </w:p>
                              </w:txbxContent>
                            </wps:txbx>
                            <wps:bodyPr anchorCtr="0" anchor="t" bIns="0" lIns="0" rIns="0" wrap="square" tIns="0"/>
                          </wps:wsp>
                          <wps:wsp>
                            <wps:cNvSpPr/>
                            <wps:cNvPr id="63" name="Shape 63"/>
                            <wps:spPr>
                              <a:xfrm>
                                <a:off x="1898666" y="318037"/>
                                <a:ext cx="540580"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Name</w:t>
                                  </w:r>
                                </w:p>
                              </w:txbxContent>
                            </wps:txbx>
                            <wps:bodyPr anchorCtr="0" anchor="t" bIns="0" lIns="0" rIns="0" wrap="square" tIns="0"/>
                          </wps:w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3124200</wp:posOffset>
                </wp:positionH>
                <wp:positionV relativeFrom="paragraph">
                  <wp:posOffset>-50799</wp:posOffset>
                </wp:positionV>
                <wp:extent cx="2654300" cy="2501900"/>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654300" cy="2501900"/>
                        </a:xfrm>
                        <a:prstGeom prst="rect"/>
                        <a:ln/>
                      </pic:spPr>
                    </pic:pic>
                  </a:graphicData>
                </a:graphic>
              </wp:anchor>
            </w:drawing>
          </mc:Fallback>
        </mc:AlternateContent>
      </w:r>
    </w:p>
    <w:p w:rsidR="00000000" w:rsidDel="00000000" w:rsidP="00000000" w:rsidRDefault="00000000" w:rsidRPr="00000000">
      <w:pPr>
        <w:spacing w:after="376" w:line="259" w:lineRule="auto"/>
        <w:ind w:left="11" w:firstLine="0"/>
        <w:contextualSpacing w:val="0"/>
        <w:jc w:val="center"/>
        <w:rPr/>
      </w:pPr>
      <w:r w:rsidDel="00000000" w:rsidR="00000000" w:rsidRPr="00000000">
        <w:rPr>
          <w:rFonts w:ascii="Century Gothic" w:cs="Century Gothic" w:eastAsia="Century Gothic" w:hAnsi="Century Gothic"/>
          <w:b w:val="1"/>
          <w:i w:val="1"/>
          <w:sz w:val="11"/>
          <w:szCs w:val="11"/>
          <w:rtl w:val="0"/>
        </w:rPr>
        <w:t xml:space="preserve">“Providing children with opportunities to learn life skills for today’s world.”</w:t>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STUDENT REGISTRATION </w:t>
      </w:r>
    </w:p>
    <w:p w:rsidR="00000000" w:rsidDel="00000000" w:rsidP="00000000" w:rsidRDefault="00000000" w:rsidRPr="00000000">
      <w:pPr>
        <w:spacing w:after="310" w:line="265" w:lineRule="auto"/>
        <w:ind w:left="1448" w:right="239" w:firstLine="0"/>
        <w:contextualSpacing w:val="0"/>
        <w:rPr/>
      </w:pPr>
      <w:r w:rsidDel="00000000" w:rsidR="00000000" w:rsidRPr="00000000">
        <w:rPr>
          <w:rFonts w:ascii="Century Gothic" w:cs="Century Gothic" w:eastAsia="Century Gothic" w:hAnsi="Century Gothic"/>
          <w:sz w:val="14"/>
          <w:szCs w:val="14"/>
          <w:rtl w:val="0"/>
        </w:rPr>
        <w:t xml:space="preserve">Student Name: _____________________________ </w:t>
      </w:r>
      <w:r w:rsidDel="00000000" w:rsidR="00000000" w:rsidRPr="00000000">
        <w:rPr>
          <w:rtl w:val="0"/>
        </w:rPr>
      </w:r>
    </w:p>
    <w:p w:rsidR="00000000" w:rsidDel="00000000" w:rsidP="00000000" w:rsidRDefault="00000000" w:rsidRPr="00000000">
      <w:pPr>
        <w:spacing w:after="310" w:line="265" w:lineRule="auto"/>
        <w:ind w:left="1448" w:right="239" w:firstLine="0"/>
        <w:contextualSpacing w:val="0"/>
        <w:rPr/>
      </w:pPr>
      <w:r w:rsidDel="00000000" w:rsidR="00000000" w:rsidRPr="00000000">
        <w:rPr>
          <w:rFonts w:ascii="Century Gothic" w:cs="Century Gothic" w:eastAsia="Century Gothic" w:hAnsi="Century Gothic"/>
          <w:sz w:val="14"/>
          <w:szCs w:val="14"/>
          <w:rtl w:val="0"/>
        </w:rPr>
        <w:t xml:space="preserve">Teacher: ______________________ Grade: _____ </w:t>
      </w:r>
      <w:r w:rsidDel="00000000" w:rsidR="00000000" w:rsidRPr="00000000">
        <w:rPr>
          <w:rtl w:val="0"/>
        </w:rPr>
      </w:r>
    </w:p>
    <w:p w:rsidR="00000000" w:rsidDel="00000000" w:rsidP="00000000" w:rsidRDefault="00000000" w:rsidRPr="00000000">
      <w:pPr>
        <w:spacing w:after="0" w:line="265" w:lineRule="auto"/>
        <w:ind w:left="1448" w:right="239" w:firstLine="0"/>
        <w:contextualSpacing w:val="0"/>
        <w:rPr/>
      </w:pPr>
      <w:r w:rsidDel="00000000" w:rsidR="00000000" w:rsidRPr="00000000">
        <w:rPr>
          <w:rFonts w:ascii="Century Gothic" w:cs="Century Gothic" w:eastAsia="Century Gothic" w:hAnsi="Century Gothic"/>
          <w:sz w:val="14"/>
          <w:szCs w:val="14"/>
          <w:rtl w:val="0"/>
        </w:rPr>
        <w:t xml:space="preserve">Medical / Allergies: _________________________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838200</wp:posOffset>
                </wp:positionH>
                <wp:positionV relativeFrom="paragraph">
                  <wp:posOffset>-647699</wp:posOffset>
                </wp:positionV>
                <wp:extent cx="965200" cy="876300"/>
                <wp:effectExtent b="0" l="0" r="0" t="0"/>
                <wp:wrapSquare wrapText="bothSides" distB="0" distT="0" distL="0" distR="0"/>
                <wp:docPr id="7" name=""/>
                <a:graphic>
                  <a:graphicData uri="http://schemas.microsoft.com/office/word/2010/wordprocessingGroup">
                    <wpg:wgp>
                      <wpg:cNvGrpSpPr/>
                      <wpg:grpSpPr>
                        <a:xfrm>
                          <a:off x="4863399" y="3341850"/>
                          <a:ext cx="965200" cy="876300"/>
                          <a:chOff x="4863399" y="3341850"/>
                          <a:chExt cx="965200" cy="876300"/>
                        </a:xfrm>
                      </wpg:grpSpPr>
                      <wpg:grpSp>
                        <wpg:cNvGrpSpPr/>
                        <wpg:grpSpPr>
                          <a:xfrm>
                            <a:off x="4863399" y="3341850"/>
                            <a:ext cx="965200" cy="876300"/>
                            <a:chOff x="4857882" y="3341850"/>
                            <a:chExt cx="976232" cy="876300"/>
                          </a:xfrm>
                        </wpg:grpSpPr>
                        <wps:wsp>
                          <wps:cNvSpPr/>
                          <wps:cNvPr id="3" name="Shape 3"/>
                          <wps:spPr>
                            <a:xfrm>
                              <a:off x="4857882" y="3341850"/>
                              <a:ext cx="976225" cy="8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cNvGrpSpPr/>
                          <wpg:grpSpPr>
                            <a:xfrm>
                              <a:off x="4857882" y="3341850"/>
                              <a:ext cx="976232" cy="876300"/>
                              <a:chOff x="0" y="0"/>
                              <a:chExt cx="976232" cy="876300"/>
                            </a:xfrm>
                          </wpg:grpSpPr>
                          <wps:wsp>
                            <wps:cNvSpPr/>
                            <wps:cNvPr id="66" name="Shape 66"/>
                            <wps:spPr>
                              <a:xfrm>
                                <a:off x="0" y="0"/>
                                <a:ext cx="976225" cy="8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7" name="Shape 67"/>
                            <wps:spPr>
                              <a:xfrm>
                                <a:off x="0" y="0"/>
                                <a:ext cx="862011" cy="215899"/>
                              </a:xfrm>
                              <a:custGeom>
                                <a:pathLst>
                                  <a:path extrusionOk="0" h="120000" w="120000">
                                    <a:moveTo>
                                      <a:pt x="0" y="59883"/>
                                    </a:moveTo>
                                    <a:lnTo>
                                      <a:pt x="0" y="59883"/>
                                    </a:lnTo>
                                    <a:cubicBezTo>
                                      <a:pt x="0" y="26253"/>
                                      <a:pt x="6828" y="0"/>
                                      <a:pt x="15251" y="0"/>
                                    </a:cubicBezTo>
                                    <a:lnTo>
                                      <a:pt x="104748" y="0"/>
                                    </a:lnTo>
                                    <a:cubicBezTo>
                                      <a:pt x="113171" y="0"/>
                                      <a:pt x="120000" y="26253"/>
                                      <a:pt x="120000" y="59883"/>
                                    </a:cubicBezTo>
                                    <a:lnTo>
                                      <a:pt x="120000" y="59883"/>
                                    </a:lnTo>
                                    <a:cubicBezTo>
                                      <a:pt x="120000" y="93514"/>
                                      <a:pt x="113171" y="120000"/>
                                      <a:pt x="104748" y="120000"/>
                                    </a:cubicBezTo>
                                    <a:lnTo>
                                      <a:pt x="15251" y="120000"/>
                                    </a:lnTo>
                                    <a:cubicBezTo>
                                      <a:pt x="6828" y="120000"/>
                                      <a:pt x="0" y="93514"/>
                                      <a:pt x="0" y="59883"/>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8" name="Shape 68"/>
                            <wps:spPr>
                              <a:xfrm>
                                <a:off x="25400" y="660400"/>
                                <a:ext cx="950832" cy="215899"/>
                              </a:xfrm>
                              <a:custGeom>
                                <a:pathLst>
                                  <a:path extrusionOk="0" h="120000" w="120000">
                                    <a:moveTo>
                                      <a:pt x="0" y="57363"/>
                                    </a:moveTo>
                                    <a:lnTo>
                                      <a:pt x="0" y="57363"/>
                                    </a:lnTo>
                                    <a:cubicBezTo>
                                      <a:pt x="0" y="23733"/>
                                      <a:pt x="6190" y="0"/>
                                      <a:pt x="13826" y="0"/>
                                    </a:cubicBezTo>
                                    <a:lnTo>
                                      <a:pt x="106173" y="0"/>
                                    </a:lnTo>
                                    <a:cubicBezTo>
                                      <a:pt x="113809" y="0"/>
                                      <a:pt x="120000" y="23733"/>
                                      <a:pt x="120000" y="57363"/>
                                    </a:cubicBezTo>
                                    <a:lnTo>
                                      <a:pt x="120000" y="57363"/>
                                    </a:lnTo>
                                    <a:cubicBezTo>
                                      <a:pt x="120000" y="90994"/>
                                      <a:pt x="113809" y="120000"/>
                                      <a:pt x="106173" y="120000"/>
                                    </a:cubicBezTo>
                                    <a:lnTo>
                                      <a:pt x="13826" y="120000"/>
                                    </a:lnTo>
                                    <a:cubicBezTo>
                                      <a:pt x="6190" y="120000"/>
                                      <a:pt x="0" y="90994"/>
                                      <a:pt x="0" y="57363"/>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9" name="Shape 69"/>
                            <wps:spPr>
                              <a:xfrm>
                                <a:off x="25400" y="304800"/>
                                <a:ext cx="481766" cy="215899"/>
                              </a:xfrm>
                              <a:custGeom>
                                <a:pathLst>
                                  <a:path extrusionOk="0" h="120000" w="120000">
                                    <a:moveTo>
                                      <a:pt x="0" y="61670"/>
                                    </a:moveTo>
                                    <a:lnTo>
                                      <a:pt x="0" y="61670"/>
                                    </a:lnTo>
                                    <a:cubicBezTo>
                                      <a:pt x="0" y="28040"/>
                                      <a:pt x="12217" y="0"/>
                                      <a:pt x="27288" y="0"/>
                                    </a:cubicBezTo>
                                    <a:lnTo>
                                      <a:pt x="92710" y="0"/>
                                    </a:lnTo>
                                    <a:cubicBezTo>
                                      <a:pt x="107782" y="0"/>
                                      <a:pt x="120000" y="28040"/>
                                      <a:pt x="120000" y="61670"/>
                                    </a:cubicBezTo>
                                    <a:lnTo>
                                      <a:pt x="120000" y="61670"/>
                                    </a:lnTo>
                                    <a:cubicBezTo>
                                      <a:pt x="120000" y="95300"/>
                                      <a:pt x="107782" y="120000"/>
                                      <a:pt x="92710" y="120000"/>
                                    </a:cubicBezTo>
                                    <a:lnTo>
                                      <a:pt x="27288" y="120000"/>
                                    </a:lnTo>
                                    <a:cubicBezTo>
                                      <a:pt x="12217" y="120000"/>
                                      <a:pt x="0" y="95300"/>
                                      <a:pt x="0" y="61670"/>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grpSp>
                    </wpg:wgp>
                  </a:graphicData>
                </a:graphic>
              </wp:anchor>
            </w:drawing>
          </mc:Choice>
          <mc:Fallback>
            <w:drawing>
              <wp:anchor allowOverlap="1" behindDoc="0" distB="0" distT="0" distL="0" distR="0" hidden="0" layoutInCell="1" locked="0" relativeHeight="0" simplePos="0">
                <wp:simplePos x="0" y="0"/>
                <wp:positionH relativeFrom="margin">
                  <wp:posOffset>838200</wp:posOffset>
                </wp:positionH>
                <wp:positionV relativeFrom="paragraph">
                  <wp:posOffset>-647699</wp:posOffset>
                </wp:positionV>
                <wp:extent cx="965200" cy="876300"/>
                <wp:effectExtent b="0" l="0" r="0" t="0"/>
                <wp:wrapSquare wrapText="bothSides" distB="0" distT="0" distL="0" distR="0"/>
                <wp:docPr id="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965200" cy="876300"/>
                        </a:xfrm>
                        <a:prstGeom prst="rect"/>
                        <a:ln/>
                      </pic:spPr>
                    </pic:pic>
                  </a:graphicData>
                </a:graphic>
              </wp:anchor>
            </w:drawing>
          </mc:Fallback>
        </mc:AlternateContent>
      </w:r>
    </w:p>
    <w:p w:rsidR="00000000" w:rsidDel="00000000" w:rsidP="00000000" w:rsidRDefault="00000000" w:rsidRPr="00000000">
      <w:pPr>
        <w:spacing w:after="387" w:line="265" w:lineRule="auto"/>
        <w:ind w:left="1448" w:right="239" w:firstLine="0"/>
        <w:contextualSpacing w:val="0"/>
        <w:rPr/>
      </w:pPr>
      <w:r w:rsidDel="00000000" w:rsidR="00000000" w:rsidRPr="00000000">
        <w:rPr>
          <w:rFonts w:ascii="Century Gothic" w:cs="Century Gothic" w:eastAsia="Century Gothic" w:hAnsi="Century Gothic"/>
          <w:sz w:val="11"/>
          <w:szCs w:val="11"/>
          <w:rtl w:val="0"/>
        </w:rPr>
        <w:t xml:space="preserve">(if relevant) </w:t>
      </w:r>
      <w:r w:rsidDel="00000000" w:rsidR="00000000" w:rsidRPr="00000000">
        <w:rPr>
          <w:rtl w:val="0"/>
        </w:rPr>
      </w:r>
    </w:p>
    <w:p w:rsidR="00000000" w:rsidDel="00000000" w:rsidP="00000000" w:rsidRDefault="00000000" w:rsidRPr="00000000">
      <w:pPr>
        <w:tabs>
          <w:tab w:val="center" w:pos="1861"/>
          <w:tab w:val="center" w:pos="2902"/>
        </w:tabs>
        <w:spacing w:after="0" w:line="265" w:lineRule="auto"/>
        <w:ind w:left="0" w:firstLine="0"/>
        <w:contextualSpacing w:val="0"/>
        <w:rPr/>
      </w:pPr>
      <w:r w:rsidDel="00000000" w:rsidR="00000000" w:rsidRPr="00000000">
        <w:rPr>
          <w:rFonts w:ascii="Century Gothic" w:cs="Century Gothic" w:eastAsia="Century Gothic" w:hAnsi="Century Gothic"/>
          <w:sz w:val="15"/>
          <w:szCs w:val="15"/>
          <w:rtl w:val="0"/>
        </w:rPr>
        <w:t xml:space="preserve">Release to: </w:t>
      </w:r>
      <w:r w:rsidDel="00000000" w:rsidR="00000000" w:rsidRPr="00000000">
        <w:rPr>
          <w:rFonts w:ascii="Century Gothic" w:cs="Century Gothic" w:eastAsia="Century Gothic" w:hAnsi="Century Gothic"/>
          <w:sz w:val="14"/>
          <w:szCs w:val="14"/>
          <w:rtl w:val="0"/>
        </w:rPr>
        <w:t xml:space="preserve">___ after care </w:t>
      </w:r>
      <w:r w:rsidDel="00000000" w:rsidR="00000000" w:rsidRPr="00000000">
        <w:rPr>
          <w:rtl w:val="0"/>
        </w:rPr>
      </w:r>
    </w:p>
    <w:p w:rsidR="00000000" w:rsidDel="00000000" w:rsidP="00000000" w:rsidRDefault="00000000" w:rsidRPr="00000000">
      <w:pPr>
        <w:tabs>
          <w:tab w:val="center" w:pos="1760"/>
          <w:tab w:val="center" w:pos="3393"/>
        </w:tabs>
        <w:spacing w:after="0" w:line="265" w:lineRule="auto"/>
        <w:ind w:left="0" w:firstLine="0"/>
        <w:contextualSpacing w:val="0"/>
        <w:rPr/>
      </w:pPr>
      <w:r w:rsidDel="00000000" w:rsidR="00000000" w:rsidRPr="00000000">
        <w:rPr>
          <w:rFonts w:ascii="Century Gothic" w:cs="Century Gothic" w:eastAsia="Century Gothic" w:hAnsi="Century Gothic"/>
          <w:sz w:val="11"/>
          <w:szCs w:val="11"/>
          <w:rtl w:val="0"/>
        </w:rPr>
        <w:t xml:space="preserve">(circle one)</w:t>
      </w:r>
      <w:r w:rsidDel="00000000" w:rsidR="00000000" w:rsidRPr="00000000">
        <w:rPr>
          <w:rFonts w:ascii="Century Gothic" w:cs="Century Gothic" w:eastAsia="Century Gothic" w:hAnsi="Century Gothic"/>
          <w:sz w:val="15"/>
          <w:szCs w:val="15"/>
          <w:rtl w:val="0"/>
        </w:rPr>
        <w:t xml:space="preserve"> </w:t>
      </w:r>
      <w:r w:rsidDel="00000000" w:rsidR="00000000" w:rsidRPr="00000000">
        <w:rPr>
          <w:rFonts w:ascii="Century Gothic" w:cs="Century Gothic" w:eastAsia="Century Gothic" w:hAnsi="Century Gothic"/>
          <w:sz w:val="14"/>
          <w:szCs w:val="14"/>
          <w:rtl w:val="0"/>
        </w:rPr>
        <w:t xml:space="preserve">___ guardians named below </w:t>
      </w:r>
      <w:r w:rsidDel="00000000" w:rsidR="00000000" w:rsidRPr="00000000">
        <w:rPr>
          <w:rtl w:val="0"/>
        </w:rPr>
      </w:r>
    </w:p>
    <w:p w:rsidR="00000000" w:rsidDel="00000000" w:rsidP="00000000" w:rsidRDefault="00000000" w:rsidRPr="00000000">
      <w:pPr>
        <w:tabs>
          <w:tab w:val="center" w:pos="1453"/>
          <w:tab w:val="center" w:pos="1949"/>
          <w:tab w:val="center" w:pos="3507"/>
        </w:tabs>
        <w:spacing w:after="494" w:line="265" w:lineRule="auto"/>
        <w:ind w:left="0" w:firstLine="0"/>
        <w:contextualSpacing w:val="0"/>
        <w:rPr/>
      </w:pPr>
      <w:r w:rsidDel="00000000" w:rsidR="00000000" w:rsidRPr="00000000">
        <w:rPr>
          <w:rFonts w:ascii="Century Gothic" w:cs="Century Gothic" w:eastAsia="Century Gothic" w:hAnsi="Century Gothic"/>
          <w:sz w:val="15"/>
          <w:szCs w:val="15"/>
          <w:rtl w:val="0"/>
        </w:rPr>
        <w:t xml:space="preserve">  </w:t>
      </w:r>
      <w:r w:rsidDel="00000000" w:rsidR="00000000" w:rsidRPr="00000000">
        <w:rPr>
          <w:rFonts w:ascii="Century Gothic" w:cs="Century Gothic" w:eastAsia="Century Gothic" w:hAnsi="Century Gothic"/>
          <w:sz w:val="14"/>
          <w:szCs w:val="14"/>
          <w:rtl w:val="0"/>
        </w:rPr>
        <w:t xml:space="preserve">___ other: _____________________</w:t>
      </w:r>
      <w:r w:rsidDel="00000000" w:rsidR="00000000" w:rsidRPr="00000000">
        <w:rPr>
          <w:rFonts w:ascii="Century Gothic" w:cs="Century Gothic" w:eastAsia="Century Gothic" w:hAnsi="Century Gothic"/>
          <w:sz w:val="15"/>
          <w:szCs w:val="15"/>
          <w:rtl w:val="0"/>
        </w:rPr>
        <w:t xml:space="preserve"> </w:t>
      </w:r>
      <w:r w:rsidDel="00000000" w:rsidR="00000000" w:rsidRPr="00000000">
        <w:rPr>
          <w:rtl w:val="0"/>
        </w:rPr>
      </w:r>
    </w:p>
    <w:p w:rsidR="00000000" w:rsidDel="00000000" w:rsidP="00000000" w:rsidRDefault="00000000" w:rsidRPr="00000000">
      <w:pPr>
        <w:spacing w:after="147" w:line="265" w:lineRule="auto"/>
        <w:ind w:left="1448" w:right="239" w:firstLine="0"/>
        <w:contextualSpacing w:val="0"/>
        <w:rPr/>
      </w:pPr>
      <w:r w:rsidDel="00000000" w:rsidR="00000000" w:rsidRPr="00000000">
        <w:rPr>
          <w:rFonts w:ascii="Century Gothic" w:cs="Century Gothic" w:eastAsia="Century Gothic" w:hAnsi="Century Gothic"/>
          <w:b w:val="1"/>
          <w:sz w:val="14"/>
          <w:szCs w:val="14"/>
          <w:rtl w:val="0"/>
        </w:rPr>
        <w:t xml:space="preserve">Emergency Contacts (Parents / Guardians):  </w:t>
      </w:r>
      <w:r w:rsidDel="00000000" w:rsidR="00000000" w:rsidRPr="00000000">
        <w:rPr>
          <w:rFonts w:ascii="Century Gothic" w:cs="Century Gothic" w:eastAsia="Century Gothic" w:hAnsi="Century Gothic"/>
          <w:sz w:val="11"/>
          <w:szCs w:val="11"/>
          <w:rtl w:val="0"/>
        </w:rPr>
        <w:t xml:space="preserve">(List anyone who has permission to pick up your child)</w:t>
      </w:r>
      <w:r w:rsidDel="00000000" w:rsidR="00000000" w:rsidRPr="00000000">
        <w:rPr>
          <w:rFonts w:ascii="Century Gothic" w:cs="Century Gothic" w:eastAsia="Century Gothic" w:hAnsi="Century Gothic"/>
          <w:b w:val="1"/>
          <w:sz w:val="14"/>
          <w:szCs w:val="14"/>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876300</wp:posOffset>
                </wp:positionH>
                <wp:positionV relativeFrom="paragraph">
                  <wp:posOffset>-12699</wp:posOffset>
                </wp:positionV>
                <wp:extent cx="1879600" cy="215900"/>
                <wp:effectExtent b="0" l="0" r="0" t="0"/>
                <wp:wrapSquare wrapText="bothSides" distB="0" distT="0" distL="0" distR="0"/>
                <wp:docPr id="9" name=""/>
                <a:graphic>
                  <a:graphicData uri="http://schemas.microsoft.com/office/word/2010/wordprocessingGroup">
                    <wpg:wgp>
                      <wpg:cNvGrpSpPr/>
                      <wpg:grpSpPr>
                        <a:xfrm>
                          <a:off x="4406200" y="3672050"/>
                          <a:ext cx="1879600" cy="215900"/>
                          <a:chOff x="4406200" y="3672050"/>
                          <a:chExt cx="1879600" cy="215900"/>
                        </a:xfrm>
                      </wpg:grpSpPr>
                      <wpg:grpSp>
                        <wpg:cNvGrpSpPr/>
                        <wpg:grpSpPr>
                          <a:xfrm>
                            <a:off x="4406200" y="3672050"/>
                            <a:ext cx="1879600" cy="215900"/>
                            <a:chOff x="4401517" y="3672050"/>
                            <a:chExt cx="1888966" cy="215900"/>
                          </a:xfrm>
                        </wpg:grpSpPr>
                        <wps:wsp>
                          <wps:cNvSpPr/>
                          <wps:cNvPr id="3" name="Shape 3"/>
                          <wps:spPr>
                            <a:xfrm>
                              <a:off x="4401517" y="3672050"/>
                              <a:ext cx="1888950" cy="21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cNvGrpSpPr/>
                          <wpg:grpSpPr>
                            <a:xfrm>
                              <a:off x="4401517" y="3672050"/>
                              <a:ext cx="1888966" cy="215899"/>
                              <a:chOff x="0" y="0"/>
                              <a:chExt cx="1888966" cy="215899"/>
                            </a:xfrm>
                          </wpg:grpSpPr>
                          <wps:wsp>
                            <wps:cNvSpPr/>
                            <wps:cNvPr id="76" name="Shape 76"/>
                            <wps:spPr>
                              <a:xfrm>
                                <a:off x="0" y="0"/>
                                <a:ext cx="1888949" cy="215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77" name="Shape 77"/>
                            <wps:spPr>
                              <a:xfrm>
                                <a:off x="0" y="0"/>
                                <a:ext cx="1888966" cy="215899"/>
                              </a:xfrm>
                              <a:custGeom>
                                <a:pathLst>
                                  <a:path extrusionOk="0" h="120000" w="120000">
                                    <a:moveTo>
                                      <a:pt x="0" y="57363"/>
                                    </a:moveTo>
                                    <a:lnTo>
                                      <a:pt x="0" y="57363"/>
                                    </a:lnTo>
                                    <a:cubicBezTo>
                                      <a:pt x="0" y="23733"/>
                                      <a:pt x="3115" y="0"/>
                                      <a:pt x="6959" y="0"/>
                                    </a:cubicBezTo>
                                    <a:lnTo>
                                      <a:pt x="113040" y="0"/>
                                    </a:lnTo>
                                    <a:cubicBezTo>
                                      <a:pt x="116884" y="0"/>
                                      <a:pt x="120000" y="23733"/>
                                      <a:pt x="120000" y="57363"/>
                                    </a:cubicBezTo>
                                    <a:lnTo>
                                      <a:pt x="120000" y="57363"/>
                                    </a:lnTo>
                                    <a:cubicBezTo>
                                      <a:pt x="120000" y="90994"/>
                                      <a:pt x="116884" y="120000"/>
                                      <a:pt x="113040" y="120000"/>
                                    </a:cubicBezTo>
                                    <a:lnTo>
                                      <a:pt x="6959" y="120000"/>
                                    </a:lnTo>
                                    <a:cubicBezTo>
                                      <a:pt x="3115" y="120000"/>
                                      <a:pt x="0" y="90994"/>
                                      <a:pt x="0" y="57363"/>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grpSp>
                    </wpg:wgp>
                  </a:graphicData>
                </a:graphic>
              </wp:anchor>
            </w:drawing>
          </mc:Choice>
          <mc:Fallback>
            <w:drawing>
              <wp:anchor allowOverlap="1" behindDoc="0" distB="0" distT="0" distL="0" distR="0" hidden="0" layoutInCell="1" locked="0" relativeHeight="0" simplePos="0">
                <wp:simplePos x="0" y="0"/>
                <wp:positionH relativeFrom="margin">
                  <wp:posOffset>876300</wp:posOffset>
                </wp:positionH>
                <wp:positionV relativeFrom="paragraph">
                  <wp:posOffset>-12699</wp:posOffset>
                </wp:positionV>
                <wp:extent cx="1879600" cy="215900"/>
                <wp:effectExtent b="0" l="0" r="0" t="0"/>
                <wp:wrapSquare wrapText="bothSides" distB="0" distT="0" distL="0" distR="0"/>
                <wp:docPr id="9"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879600" cy="215900"/>
                        </a:xfrm>
                        <a:prstGeom prst="rect"/>
                        <a:ln/>
                      </pic:spPr>
                    </pic:pic>
                  </a:graphicData>
                </a:graphic>
              </wp:anchor>
            </w:drawing>
          </mc:Fallback>
        </mc:AlternateContent>
      </w:r>
    </w:p>
    <w:p w:rsidR="00000000" w:rsidDel="00000000" w:rsidP="00000000" w:rsidRDefault="00000000" w:rsidRPr="00000000">
      <w:pPr>
        <w:spacing w:after="157" w:line="249" w:lineRule="auto"/>
        <w:ind w:left="1448" w:right="1599" w:firstLine="0"/>
        <w:contextualSpacing w:val="0"/>
        <w:rPr/>
      </w:pPr>
      <w:r w:rsidDel="00000000" w:rsidR="00000000" w:rsidRPr="00000000">
        <w:rPr>
          <w:rFonts w:ascii="Century Gothic" w:cs="Century Gothic" w:eastAsia="Century Gothic" w:hAnsi="Century Gothic"/>
          <w:sz w:val="14"/>
          <w:szCs w:val="14"/>
          <w:rtl w:val="0"/>
        </w:rPr>
        <w:t xml:space="preserve">Name(s):</w:t>
      </w:r>
      <w:r w:rsidDel="00000000" w:rsidR="00000000" w:rsidRPr="00000000">
        <w:rPr>
          <w:rFonts w:ascii="Century Gothic" w:cs="Century Gothic" w:eastAsia="Century Gothic" w:hAnsi="Century Gothic"/>
          <w:sz w:val="12"/>
          <w:szCs w:val="12"/>
          <w:rtl w:val="0"/>
        </w:rPr>
        <w:t xml:space="preserve"> ___________________________, _____________________________, ___________________________ </w:t>
      </w:r>
      <w:r w:rsidDel="00000000" w:rsidR="00000000" w:rsidRPr="00000000">
        <w:rPr>
          <w:rtl w:val="0"/>
        </w:rPr>
      </w:r>
    </w:p>
    <w:p w:rsidR="00000000" w:rsidDel="00000000" w:rsidP="00000000" w:rsidRDefault="00000000" w:rsidRPr="00000000">
      <w:pPr>
        <w:spacing w:after="157" w:line="249" w:lineRule="auto"/>
        <w:ind w:left="1448" w:right="1599" w:firstLine="0"/>
        <w:contextualSpacing w:val="0"/>
        <w:rPr/>
      </w:pPr>
      <w:r w:rsidDel="00000000" w:rsidR="00000000" w:rsidRPr="00000000">
        <w:rPr>
          <w:rFonts w:ascii="Century Gothic" w:cs="Century Gothic" w:eastAsia="Century Gothic" w:hAnsi="Century Gothic"/>
          <w:sz w:val="14"/>
          <w:szCs w:val="14"/>
          <w:rtl w:val="0"/>
        </w:rPr>
        <w:t xml:space="preserve">Email:</w:t>
      </w:r>
      <w:r w:rsidDel="00000000" w:rsidR="00000000" w:rsidRPr="00000000">
        <w:rPr>
          <w:rFonts w:ascii="Century Gothic" w:cs="Century Gothic" w:eastAsia="Century Gothic" w:hAnsi="Century Gothic"/>
          <w:sz w:val="12"/>
          <w:szCs w:val="12"/>
          <w:rtl w:val="0"/>
        </w:rPr>
        <w:t xml:space="preserve">  ____________________________, _____________________________, ___________________________ </w:t>
      </w:r>
      <w:r w:rsidDel="00000000" w:rsidR="00000000" w:rsidRPr="00000000">
        <w:rPr>
          <w:rtl w:val="0"/>
        </w:rPr>
      </w:r>
    </w:p>
    <w:p w:rsidR="00000000" w:rsidDel="00000000" w:rsidP="00000000" w:rsidRDefault="00000000" w:rsidRPr="00000000">
      <w:pPr>
        <w:spacing w:after="157" w:line="249" w:lineRule="auto"/>
        <w:ind w:left="1448" w:right="1599" w:firstLine="0"/>
        <w:contextualSpacing w:val="0"/>
        <w:rPr/>
      </w:pPr>
      <w:r w:rsidDel="00000000" w:rsidR="00000000" w:rsidRPr="00000000">
        <w:rPr>
          <w:rFonts w:ascii="Century Gothic" w:cs="Century Gothic" w:eastAsia="Century Gothic" w:hAnsi="Century Gothic"/>
          <w:sz w:val="14"/>
          <w:szCs w:val="14"/>
          <w:rtl w:val="0"/>
        </w:rPr>
        <w:t xml:space="preserve">Phone(s):</w:t>
      </w:r>
      <w:r w:rsidDel="00000000" w:rsidR="00000000" w:rsidRPr="00000000">
        <w:rPr>
          <w:rFonts w:ascii="Century Gothic" w:cs="Century Gothic" w:eastAsia="Century Gothic" w:hAnsi="Century Gothic"/>
          <w:sz w:val="12"/>
          <w:szCs w:val="12"/>
          <w:rtl w:val="0"/>
        </w:rPr>
        <w:t xml:space="preserve"> _____________________ m, h w, ______________________ m, h, w, __________________ m, h, w </w:t>
      </w:r>
      <w:r w:rsidDel="00000000" w:rsidR="00000000" w:rsidRPr="00000000">
        <w:rPr>
          <w:rtl w:val="0"/>
        </w:rPr>
      </w:r>
    </w:p>
    <w:p w:rsidR="00000000" w:rsidDel="00000000" w:rsidP="00000000" w:rsidRDefault="00000000" w:rsidRPr="00000000">
      <w:pPr>
        <w:spacing w:after="321" w:line="249" w:lineRule="auto"/>
        <w:ind w:left="1448" w:right="1599" w:firstLine="0"/>
        <w:contextualSpacing w:val="0"/>
        <w:rPr/>
      </w:pPr>
      <w:r w:rsidDel="00000000" w:rsidR="00000000" w:rsidRPr="00000000">
        <w:rPr>
          <w:rFonts w:ascii="Century Gothic" w:cs="Century Gothic" w:eastAsia="Century Gothic" w:hAnsi="Century Gothic"/>
          <w:sz w:val="14"/>
          <w:szCs w:val="14"/>
          <w:rtl w:val="0"/>
        </w:rPr>
        <w:t xml:space="preserve">Street:</w:t>
      </w:r>
      <w:r w:rsidDel="00000000" w:rsidR="00000000" w:rsidRPr="00000000">
        <w:rPr>
          <w:rFonts w:ascii="Century Gothic" w:cs="Century Gothic" w:eastAsia="Century Gothic" w:hAnsi="Century Gothic"/>
          <w:sz w:val="12"/>
          <w:szCs w:val="12"/>
          <w:rtl w:val="0"/>
        </w:rPr>
        <w:t xml:space="preserve">  _________________________________________________________________, </w:t>
      </w:r>
      <w:r w:rsidDel="00000000" w:rsidR="00000000" w:rsidRPr="00000000">
        <w:rPr>
          <w:rFonts w:ascii="Century Gothic" w:cs="Century Gothic" w:eastAsia="Century Gothic" w:hAnsi="Century Gothic"/>
          <w:sz w:val="14"/>
          <w:szCs w:val="14"/>
          <w:rtl w:val="0"/>
        </w:rPr>
        <w:t xml:space="preserve">Zip:</w:t>
      </w:r>
      <w:r w:rsidDel="00000000" w:rsidR="00000000" w:rsidRPr="00000000">
        <w:rPr>
          <w:rFonts w:ascii="Century Gothic" w:cs="Century Gothic" w:eastAsia="Century Gothic" w:hAnsi="Century Gothic"/>
          <w:sz w:val="12"/>
          <w:szCs w:val="12"/>
          <w:rtl w:val="0"/>
        </w:rPr>
        <w:t xml:space="preserve"> _________________ </w:t>
      </w:r>
      <w:r w:rsidDel="00000000" w:rsidR="00000000" w:rsidRPr="00000000">
        <w:rPr>
          <w:rtl w:val="0"/>
        </w:rPr>
      </w:r>
    </w:p>
    <w:p w:rsidR="00000000" w:rsidDel="00000000" w:rsidP="00000000" w:rsidRDefault="00000000" w:rsidRPr="00000000">
      <w:pPr>
        <w:spacing w:after="189" w:line="259" w:lineRule="auto"/>
        <w:ind w:left="1448" w:firstLine="0"/>
        <w:contextualSpacing w:val="0"/>
        <w:rPr/>
      </w:pPr>
      <w:r w:rsidDel="00000000" w:rsidR="00000000" w:rsidRPr="00000000">
        <w:rPr>
          <w:rFonts w:ascii="Century Gothic" w:cs="Century Gothic" w:eastAsia="Century Gothic" w:hAnsi="Century Gothic"/>
          <w:b w:val="1"/>
          <w:sz w:val="14"/>
          <w:szCs w:val="14"/>
          <w:rtl w:val="0"/>
        </w:rPr>
        <w:t xml:space="preserve">I permit my child to participate in Chess Mates’ after-school chess program. </w:t>
      </w:r>
      <w:r w:rsidDel="00000000" w:rsidR="00000000" w:rsidRPr="00000000">
        <w:rPr>
          <w:rtl w:val="0"/>
        </w:rPr>
      </w:r>
    </w:p>
    <w:p w:rsidR="00000000" w:rsidDel="00000000" w:rsidP="00000000" w:rsidRDefault="00000000" w:rsidRPr="00000000">
      <w:pPr>
        <w:spacing w:after="218" w:line="265" w:lineRule="auto"/>
        <w:ind w:left="1448" w:right="239" w:firstLine="0"/>
        <w:contextualSpacing w:val="0"/>
        <w:rPr/>
      </w:pPr>
      <w:r w:rsidDel="00000000" w:rsidR="00000000" w:rsidRPr="00000000">
        <w:rPr>
          <w:rFonts w:ascii="Century Gothic" w:cs="Century Gothic" w:eastAsia="Century Gothic" w:hAnsi="Century Gothic"/>
          <w:sz w:val="14"/>
          <w:szCs w:val="14"/>
          <w:rtl w:val="0"/>
        </w:rPr>
        <w:t xml:space="preserve">Parent Signature: __________________________________________ Date: ____________________ </w:t>
      </w:r>
      <w:r w:rsidDel="00000000" w:rsidR="00000000" w:rsidRPr="00000000">
        <w:rPr>
          <w:rtl w:val="0"/>
        </w:rPr>
      </w:r>
    </w:p>
    <w:p w:rsidR="00000000" w:rsidDel="00000000" w:rsidP="00000000" w:rsidRDefault="00000000" w:rsidRPr="00000000">
      <w:pPr>
        <w:tabs>
          <w:tab w:val="center" w:pos="1772"/>
          <w:tab w:val="center" w:pos="3907"/>
        </w:tabs>
        <w:spacing w:after="5" w:line="249" w:lineRule="auto"/>
        <w:ind w:left="0" w:firstLine="0"/>
        <w:contextualSpacing w:val="0"/>
        <w:rPr/>
      </w:pPr>
      <w:r w:rsidDel="00000000" w:rsidR="00000000" w:rsidRPr="00000000">
        <w:rPr>
          <w:rFonts w:ascii="Century Gothic" w:cs="Century Gothic" w:eastAsia="Century Gothic" w:hAnsi="Century Gothic"/>
          <w:sz w:val="14"/>
          <w:szCs w:val="14"/>
          <w:rtl w:val="0"/>
        </w:rPr>
        <w:t xml:space="preserve">Payment:</w:t>
      </w:r>
      <w:r w:rsidDel="00000000" w:rsidR="00000000" w:rsidRPr="00000000">
        <w:rPr>
          <w:rFonts w:ascii="Century Gothic" w:cs="Century Gothic" w:eastAsia="Century Gothic" w:hAnsi="Century Gothic"/>
          <w:sz w:val="17"/>
          <w:szCs w:val="17"/>
          <w:rtl w:val="0"/>
        </w:rPr>
        <w:t xml:space="preserve"> </w:t>
      </w:r>
      <w:r w:rsidDel="00000000" w:rsidR="00000000" w:rsidRPr="00000000">
        <w:rPr>
          <w:rFonts w:ascii="Century Gothic" w:cs="Century Gothic" w:eastAsia="Century Gothic" w:hAnsi="Century Gothic"/>
          <w:sz w:val="12"/>
          <w:szCs w:val="12"/>
          <w:rtl w:val="0"/>
        </w:rPr>
        <w:t xml:space="preserve">_____Check enclosed (payable to: Chess Mates)</w:t>
      </w:r>
      <w:r w:rsidDel="00000000" w:rsidR="00000000" w:rsidRPr="00000000">
        <w:rPr>
          <w:rFonts w:ascii="Century Gothic" w:cs="Century Gothic" w:eastAsia="Century Gothic" w:hAnsi="Century Gothic"/>
          <w:sz w:val="15"/>
          <w:szCs w:val="15"/>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1676400</wp:posOffset>
                </wp:positionH>
                <wp:positionV relativeFrom="paragraph">
                  <wp:posOffset>-63499</wp:posOffset>
                </wp:positionV>
                <wp:extent cx="1244600" cy="215900"/>
                <wp:effectExtent b="0" l="0" r="0" t="0"/>
                <wp:wrapSquare wrapText="bothSides" distB="0" distT="0" distL="0" distR="0"/>
                <wp:docPr id="10" name=""/>
                <a:graphic>
                  <a:graphicData uri="http://schemas.microsoft.com/office/word/2010/wordprocessingGroup">
                    <wpg:wgp>
                      <wpg:cNvGrpSpPr/>
                      <wpg:grpSpPr>
                        <a:xfrm>
                          <a:off x="4723700" y="3672050"/>
                          <a:ext cx="1244600" cy="215900"/>
                          <a:chOff x="4723700" y="3672050"/>
                          <a:chExt cx="1244599" cy="215900"/>
                        </a:xfrm>
                      </wpg:grpSpPr>
                      <wpg:grpSp>
                        <wpg:cNvGrpSpPr/>
                        <wpg:grpSpPr>
                          <a:xfrm>
                            <a:off x="4723700" y="3672050"/>
                            <a:ext cx="1244599" cy="215900"/>
                            <a:chOff x="4719730" y="3672050"/>
                            <a:chExt cx="1252536" cy="215900"/>
                          </a:xfrm>
                        </wpg:grpSpPr>
                        <wps:wsp>
                          <wps:cNvSpPr/>
                          <wps:cNvPr id="3" name="Shape 3"/>
                          <wps:spPr>
                            <a:xfrm>
                              <a:off x="4719730" y="3672050"/>
                              <a:ext cx="1252525" cy="21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cNvGrpSpPr/>
                          <wpg:grpSpPr>
                            <a:xfrm>
                              <a:off x="4719730" y="3672050"/>
                              <a:ext cx="1252536" cy="215899"/>
                              <a:chOff x="0" y="0"/>
                              <a:chExt cx="1252536" cy="215899"/>
                            </a:xfrm>
                          </wpg:grpSpPr>
                          <wps:wsp>
                            <wps:cNvSpPr/>
                            <wps:cNvPr id="80" name="Shape 80"/>
                            <wps:spPr>
                              <a:xfrm>
                                <a:off x="0" y="0"/>
                                <a:ext cx="1252525" cy="215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81" name="Shape 81"/>
                            <wps:spPr>
                              <a:xfrm>
                                <a:off x="0" y="0"/>
                                <a:ext cx="1252536" cy="215899"/>
                              </a:xfrm>
                              <a:custGeom>
                                <a:pathLst>
                                  <a:path extrusionOk="0" h="120000" w="120000">
                                    <a:moveTo>
                                      <a:pt x="0" y="61599"/>
                                    </a:moveTo>
                                    <a:lnTo>
                                      <a:pt x="0" y="61599"/>
                                    </a:lnTo>
                                    <a:cubicBezTo>
                                      <a:pt x="0" y="27968"/>
                                      <a:pt x="4699" y="0"/>
                                      <a:pt x="10496" y="0"/>
                                    </a:cubicBezTo>
                                    <a:lnTo>
                                      <a:pt x="109503" y="0"/>
                                    </a:lnTo>
                                    <a:cubicBezTo>
                                      <a:pt x="115300" y="0"/>
                                      <a:pt x="120000" y="27968"/>
                                      <a:pt x="120000" y="61599"/>
                                    </a:cubicBezTo>
                                    <a:lnTo>
                                      <a:pt x="120000" y="61599"/>
                                    </a:lnTo>
                                    <a:cubicBezTo>
                                      <a:pt x="120000" y="95229"/>
                                      <a:pt x="115300" y="120000"/>
                                      <a:pt x="109503" y="120000"/>
                                    </a:cubicBezTo>
                                    <a:lnTo>
                                      <a:pt x="10496" y="120000"/>
                                    </a:lnTo>
                                    <a:cubicBezTo>
                                      <a:pt x="4699" y="120000"/>
                                      <a:pt x="0" y="95229"/>
                                      <a:pt x="0" y="61599"/>
                                    </a:cubicBezTo>
                                    <a:close/>
                                  </a:path>
                                </a:pathLst>
                              </a:custGeom>
                              <a:noFill/>
                              <a:ln cap="flat" cmpd="sng" w="12700">
                                <a:solidFill>
                                  <a:srgbClr val="FF2C21">
                                    <a:alpha val="82352"/>
                                  </a:srgbClr>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grpSp>
                    </wpg:wgp>
                  </a:graphicData>
                </a:graphic>
              </wp:anchor>
            </w:drawing>
          </mc:Choice>
          <mc:Fallback>
            <w:drawing>
              <wp:anchor allowOverlap="1" behindDoc="0" distB="0" distT="0" distL="0" distR="0" hidden="0" layoutInCell="1" locked="0" relativeHeight="0" simplePos="0">
                <wp:simplePos x="0" y="0"/>
                <wp:positionH relativeFrom="margin">
                  <wp:posOffset>1676400</wp:posOffset>
                </wp:positionH>
                <wp:positionV relativeFrom="paragraph">
                  <wp:posOffset>-63499</wp:posOffset>
                </wp:positionV>
                <wp:extent cx="1244600" cy="215900"/>
                <wp:effectExtent b="0" l="0" r="0" t="0"/>
                <wp:wrapSquare wrapText="bothSides" distB="0" distT="0" distL="0" distR="0"/>
                <wp:docPr id="10"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244600" cy="215900"/>
                        </a:xfrm>
                        <a:prstGeom prst="rect"/>
                        <a:ln/>
                      </pic:spPr>
                    </pic:pic>
                  </a:graphicData>
                </a:graphic>
              </wp:anchor>
            </w:drawing>
          </mc:Fallback>
        </mc:AlternateContent>
      </w:r>
    </w:p>
    <w:p w:rsidR="00000000" w:rsidDel="00000000" w:rsidP="00000000" w:rsidRDefault="00000000" w:rsidRPr="00000000">
      <w:pPr>
        <w:spacing w:after="204" w:line="249" w:lineRule="auto"/>
        <w:ind w:left="1448" w:right="1599" w:firstLine="0"/>
        <w:contextualSpacing w:val="0"/>
        <w:rPr/>
      </w:pPr>
      <w:r w:rsidDel="00000000" w:rsidR="00000000" w:rsidRPr="00000000">
        <w:rPr>
          <w:rFonts w:ascii="Century Gothic" w:cs="Century Gothic" w:eastAsia="Century Gothic" w:hAnsi="Century Gothic"/>
          <w:sz w:val="12"/>
          <w:szCs w:val="12"/>
          <w:rtl w:val="0"/>
        </w:rPr>
        <w:t xml:space="preserve">  _____My child is on the school’s free or reduced lunch program (payment waived)   _____I am sponsoring a child who can’t afford the fee (tax deductible donation) </w:t>
      </w:r>
      <w:r w:rsidDel="00000000" w:rsidR="00000000" w:rsidRPr="00000000">
        <w:rPr>
          <w:rtl w:val="0"/>
        </w:rPr>
      </w:r>
    </w:p>
    <w:p w:rsidR="00000000" w:rsidDel="00000000" w:rsidP="00000000" w:rsidRDefault="00000000" w:rsidRPr="00000000">
      <w:pPr>
        <w:spacing w:after="157" w:line="249" w:lineRule="auto"/>
        <w:ind w:left="1448" w:right="1599" w:firstLine="0"/>
        <w:contextualSpacing w:val="0"/>
        <w:rPr/>
      </w:pPr>
      <w:r w:rsidDel="00000000" w:rsidR="00000000" w:rsidRPr="00000000">
        <w:rPr>
          <w:rFonts w:ascii="Century Gothic" w:cs="Century Gothic" w:eastAsia="Century Gothic" w:hAnsi="Century Gothic"/>
          <w:sz w:val="12"/>
          <w:szCs w:val="12"/>
          <w:rtl w:val="0"/>
        </w:rPr>
        <w:t xml:space="preserve">Every session must have at least one parent chaperone in attendance. Therefore, every parent is expected to chaperone for at least one session. Please choose a chaperone option: </w:t>
      </w:r>
      <w:r w:rsidDel="00000000" w:rsidR="00000000" w:rsidRPr="00000000">
        <w:rPr>
          <w:rtl w:val="0"/>
        </w:rPr>
      </w:r>
    </w:p>
    <w:p w:rsidR="00000000" w:rsidDel="00000000" w:rsidP="00000000" w:rsidRDefault="00000000" w:rsidRPr="00000000">
      <w:pPr>
        <w:tabs>
          <w:tab w:val="center" w:pos="1453"/>
          <w:tab w:val="center" w:pos="3030"/>
        </w:tabs>
        <w:spacing w:after="5" w:line="249" w:lineRule="auto"/>
        <w:ind w:left="0" w:firstLine="0"/>
        <w:contextualSpacing w:val="0"/>
        <w:rPr/>
      </w:pPr>
      <w:r w:rsidDel="00000000" w:rsidR="00000000" w:rsidRPr="00000000">
        <w:rPr>
          <w:rFonts w:ascii="Century Gothic" w:cs="Century Gothic" w:eastAsia="Century Gothic" w:hAnsi="Century Gothic"/>
          <w:sz w:val="12"/>
          <w:szCs w:val="12"/>
          <w:rtl w:val="0"/>
        </w:rPr>
        <w:t xml:space="preserve"> ___ any day, assign me one (or two) </w:t>
      </w:r>
      <w:r w:rsidDel="00000000" w:rsidR="00000000" w:rsidRPr="00000000">
        <w:rPr>
          <w:rtl w:val="0"/>
        </w:rPr>
      </w:r>
    </w:p>
    <w:p w:rsidR="00000000" w:rsidDel="00000000" w:rsidP="00000000" w:rsidRDefault="00000000" w:rsidRPr="00000000">
      <w:pPr>
        <w:spacing w:after="670" w:line="249" w:lineRule="auto"/>
        <w:ind w:left="1448" w:right="3204" w:firstLine="0"/>
        <w:contextualSpacing w:val="0"/>
        <w:rPr/>
      </w:pPr>
      <w:r w:rsidDel="00000000" w:rsidR="00000000" w:rsidRPr="00000000">
        <w:rPr>
          <w:rFonts w:ascii="Century Gothic" w:cs="Century Gothic" w:eastAsia="Century Gothic" w:hAnsi="Century Gothic"/>
          <w:sz w:val="12"/>
          <w:szCs w:val="12"/>
          <w:rtl w:val="0"/>
        </w:rPr>
        <w:t xml:space="preserve"> ___ only on these dates: ____________________________________________  ___ never, but I will bribe another parent  ___ I will chaperone extra days for bribes! </w:t>
      </w:r>
      <w:r w:rsidDel="00000000" w:rsidR="00000000" w:rsidRPr="00000000">
        <w:rPr>
          <w:rtl w:val="0"/>
        </w:rPr>
      </w:r>
    </w:p>
    <w:p w:rsidR="00000000" w:rsidDel="00000000" w:rsidP="00000000" w:rsidRDefault="00000000" w:rsidRPr="00000000">
      <w:pPr>
        <w:spacing w:after="179" w:line="231" w:lineRule="auto"/>
        <w:ind w:left="1676" w:right="1574" w:hanging="90"/>
        <w:contextualSpacing w:val="0"/>
        <w:jc w:val="center"/>
        <w:rPr/>
      </w:pPr>
      <w:r w:rsidDel="00000000" w:rsidR="00000000" w:rsidRPr="00000000">
        <w:rPr>
          <w:rFonts w:ascii="Century Gothic" w:cs="Century Gothic" w:eastAsia="Century Gothic" w:hAnsi="Century Gothic"/>
          <w:b w:val="1"/>
          <w:sz w:val="12"/>
          <w:szCs w:val="12"/>
          <w:rtl w:val="0"/>
        </w:rPr>
        <w:t xml:space="preserve">Chess Mates Foundation is a Washington State 501(c)(3) nonprofit organization.  We are funded through  individual donations and from grants.  Donations are tax deductible.   No Refunds. $20 cancellation fee if student withdraws before 3</w:t>
      </w:r>
      <w:r w:rsidDel="00000000" w:rsidR="00000000" w:rsidRPr="00000000">
        <w:rPr>
          <w:rFonts w:ascii="Century Gothic" w:cs="Century Gothic" w:eastAsia="Century Gothic" w:hAnsi="Century Gothic"/>
          <w:b w:val="1"/>
          <w:sz w:val="12"/>
          <w:szCs w:val="12"/>
          <w:vertAlign w:val="superscript"/>
          <w:rtl w:val="0"/>
        </w:rPr>
        <w:t xml:space="preserve">rd</w:t>
      </w:r>
      <w:r w:rsidDel="00000000" w:rsidR="00000000" w:rsidRPr="00000000">
        <w:rPr>
          <w:rFonts w:ascii="Century Gothic" w:cs="Century Gothic" w:eastAsia="Century Gothic" w:hAnsi="Century Gothic"/>
          <w:b w:val="1"/>
          <w:sz w:val="12"/>
          <w:szCs w:val="12"/>
          <w:rtl w:val="0"/>
        </w:rPr>
        <w:t xml:space="preserve"> class. </w:t>
      </w:r>
      <w:r w:rsidDel="00000000" w:rsidR="00000000" w:rsidRPr="00000000">
        <w:rPr>
          <w:rtl w:val="0"/>
        </w:rPr>
      </w:r>
    </w:p>
    <w:p w:rsidR="00000000" w:rsidDel="00000000" w:rsidP="00000000" w:rsidRDefault="00000000" w:rsidRPr="00000000">
      <w:pPr>
        <w:spacing w:after="189" w:line="259" w:lineRule="auto"/>
        <w:ind w:left="2229" w:firstLine="0"/>
        <w:contextualSpacing w:val="0"/>
        <w:rPr/>
      </w:pPr>
      <w:r w:rsidDel="00000000" w:rsidR="00000000" w:rsidRPr="00000000">
        <w:rPr>
          <w:rFonts w:ascii="Century Gothic" w:cs="Century Gothic" w:eastAsia="Century Gothic" w:hAnsi="Century Gothic"/>
          <w:b w:val="1"/>
          <w:sz w:val="14"/>
          <w:szCs w:val="14"/>
          <w:rtl w:val="0"/>
        </w:rPr>
        <w:t xml:space="preserve">CHESS MATES FOUNDATION •</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b w:val="1"/>
          <w:sz w:val="14"/>
          <w:szCs w:val="14"/>
          <w:rtl w:val="0"/>
        </w:rPr>
        <w:t xml:space="preserve">7212 Woodlawn Ave NE • SEATTLE, WA 98115</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w:t>
      </w:r>
      <w:r w:rsidDel="00000000" w:rsidR="00000000" w:rsidRPr="00000000">
        <w:rPr>
          <w:b w:val="1"/>
          <w:rtl w:val="0"/>
        </w:rPr>
        <w:t xml:space="preserve">ddendum #7:  Special Accommodations</w:t>
      </w:r>
      <w:r w:rsidDel="00000000" w:rsidR="00000000" w:rsidRPr="00000000">
        <w:rPr>
          <w:rtl w:val="0"/>
        </w:rPr>
      </w:r>
    </w:p>
    <w:p w:rsidR="00000000" w:rsidDel="00000000" w:rsidP="00000000" w:rsidRDefault="00000000" w:rsidRPr="00000000">
      <w:pPr>
        <w:spacing w:after="189" w:line="259" w:lineRule="auto"/>
        <w:ind w:left="2229"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color w:val="444444"/>
          <w:rtl w:val="0"/>
        </w:rPr>
        <w:t xml:space="preserve">The following language should be include in all enrichment program sign up materials.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b w:val="1"/>
          <w:color w:val="444444"/>
          <w:rtl w:val="0"/>
        </w:rPr>
        <w:t xml:space="preserve">Special Accommodations</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b w:val="1"/>
          <w:color w:val="444444"/>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color w:val="444444"/>
          <w:rtl w:val="0"/>
        </w:rPr>
        <w:t xml:space="preserve">Individuals requiring special accommodations to attend or participate in PTA’s meetings or events are requested to contact the coordinator, </w:t>
      </w:r>
      <w:r w:rsidDel="00000000" w:rsidR="00000000" w:rsidRPr="00000000">
        <w:rPr>
          <w:rFonts w:ascii="Georgia" w:cs="Georgia" w:eastAsia="Georgia" w:hAnsi="Georgia"/>
          <w:color w:val="444444"/>
          <w:highlight w:val="yellow"/>
          <w:rtl w:val="0"/>
        </w:rPr>
        <w:t xml:space="preserve">[name, phone number and/or email address]</w:t>
      </w:r>
      <w:r w:rsidDel="00000000" w:rsidR="00000000" w:rsidRPr="00000000">
        <w:rPr>
          <w:rFonts w:ascii="Georgia" w:cs="Georgia" w:eastAsia="Georgia" w:hAnsi="Georgia"/>
          <w:color w:val="444444"/>
          <w:rtl w:val="0"/>
        </w:rPr>
        <w:t xml:space="preserve">, sufficiently in advance to allow for any necessary arrangements.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color w:val="444444"/>
          <w:rtl w:val="0"/>
        </w:rPr>
        <w:t xml:space="preserve">Does your student require any special accommodations to participate in this program? ___ No___ Yes</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color w:val="444444"/>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color w:val="444444"/>
          <w:rtl w:val="0"/>
        </w:rPr>
        <w:t xml:space="preserve">If yes, please share this information with the coordinator at </w:t>
      </w:r>
      <w:r w:rsidDel="00000000" w:rsidR="00000000" w:rsidRPr="00000000">
        <w:rPr>
          <w:rFonts w:ascii="Georgia" w:cs="Georgia" w:eastAsia="Georgia" w:hAnsi="Georgia"/>
          <w:color w:val="444444"/>
          <w:highlight w:val="yellow"/>
          <w:rtl w:val="0"/>
        </w:rPr>
        <w:t xml:space="preserve">[phone number and/or email address]</w:t>
      </w:r>
      <w:r w:rsidDel="00000000" w:rsidR="00000000" w:rsidRPr="00000000">
        <w:rPr>
          <w:rFonts w:ascii="Georgia" w:cs="Georgia" w:eastAsia="Georgia" w:hAnsi="Georgia"/>
          <w:color w:val="444444"/>
          <w:rtl w:val="0"/>
        </w:rPr>
        <w:t xml:space="preserve">. Additionally you may complete an </w:t>
      </w:r>
      <w:hyperlink r:id="rId17">
        <w:r w:rsidDel="00000000" w:rsidR="00000000" w:rsidRPr="00000000">
          <w:rPr>
            <w:rFonts w:ascii="Georgia" w:cs="Georgia" w:eastAsia="Georgia" w:hAnsi="Georgia"/>
            <w:color w:val="0068cf"/>
            <w:u w:val="single"/>
            <w:rtl w:val="0"/>
          </w:rPr>
          <w:t xml:space="preserve">AUTHORIZATION FOR EXCHANGE OF CONFIDENTIAL MEDICAL </w:t>
        </w:r>
      </w:hyperlink>
      <w:r w:rsidDel="00000000" w:rsidR="00000000" w:rsidRPr="00000000">
        <w:rPr>
          <w:rFonts w:ascii="Georgia" w:cs="Georgia" w:eastAsia="Georgia" w:hAnsi="Georgia"/>
          <w:color w:val="444444"/>
          <w:rtl w:val="0"/>
        </w:rPr>
        <w:t xml:space="preserve">INFORMATION found here</w:t>
      </w:r>
      <w:hyperlink r:id="rId18">
        <w:r w:rsidDel="00000000" w:rsidR="00000000" w:rsidRPr="00000000">
          <w:rPr>
            <w:rFonts w:ascii="Georgia" w:cs="Georgia" w:eastAsia="Georgia" w:hAnsi="Georgia"/>
            <w:color w:val="0068cf"/>
            <w:u w:val="single"/>
            <w:rtl w:val="0"/>
          </w:rPr>
          <w:t xml:space="preserve">http://schools.shorelineschools.org/studentservices/district-resources/</w:t>
        </w:r>
      </w:hyperlink>
      <w:r w:rsidDel="00000000" w:rsidR="00000000" w:rsidRPr="00000000">
        <w:rPr>
          <w:rFonts w:ascii="Georgia" w:cs="Georgia" w:eastAsia="Georgia" w:hAnsi="Georgia"/>
          <w:color w:val="444444"/>
          <w:rtl w:val="0"/>
        </w:rPr>
        <w:t xml:space="preserve"> to allow our VP of Public Affairs to have access to the information from the nurse necessary to ensure your student has the appropriate accommodations in place. Due to privacy laws, the District cannot share this information with the PTA without this consent from you.</w:t>
      </w:r>
      <w:r w:rsidDel="00000000" w:rsidR="00000000" w:rsidRPr="00000000">
        <w:rPr>
          <w:rtl w:val="0"/>
        </w:rPr>
      </w:r>
    </w:p>
    <w:p w:rsidR="00000000" w:rsidDel="00000000" w:rsidP="00000000" w:rsidRDefault="00000000" w:rsidRPr="00000000">
      <w:pPr>
        <w:spacing w:after="280" w:line="259" w:lineRule="auto"/>
        <w:contextualSpacing w:val="0"/>
        <w:rPr/>
      </w:pPr>
      <w:r w:rsidDel="00000000" w:rsidR="00000000" w:rsidRPr="00000000">
        <w:rPr>
          <w:rtl w:val="0"/>
        </w:rPr>
      </w:r>
    </w:p>
    <w:p w:rsidR="00000000" w:rsidDel="00000000" w:rsidP="00000000" w:rsidRDefault="00000000" w:rsidRPr="00000000">
      <w:pPr>
        <w:spacing w:after="189" w:line="259" w:lineRule="auto"/>
        <w:ind w:left="2229" w:firstLine="0"/>
        <w:contextualSpacing w:val="0"/>
        <w:rPr/>
      </w:pPr>
      <w:r w:rsidDel="00000000" w:rsidR="00000000" w:rsidRPr="00000000">
        <w:rPr>
          <w:rtl w:val="0"/>
        </w:rPr>
      </w:r>
    </w:p>
    <w:p w:rsidR="00000000" w:rsidDel="00000000" w:rsidP="00000000" w:rsidRDefault="00000000" w:rsidRPr="00000000">
      <w:pPr>
        <w:spacing w:after="189" w:line="259" w:lineRule="auto"/>
        <w:ind w:left="2229" w:firstLine="0"/>
        <w:contextualSpacing w:val="0"/>
        <w:rPr/>
      </w:pPr>
      <w:r w:rsidDel="00000000" w:rsidR="00000000" w:rsidRPr="00000000">
        <w:rPr>
          <w:rtl w:val="0"/>
        </w:rPr>
      </w:r>
    </w:p>
    <w:sectPr>
      <w:headerReference r:id="rId19" w:type="default"/>
      <w:footerReference r:id="rId20" w:type="default"/>
      <w:pgSz w:h="15840" w:w="12240"/>
      <w:pgMar w:bottom="1316" w:top="1548" w:left="1440" w:right="145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1440" w:line="259" w:lineRule="auto"/>
      <w:ind w:left="11" w:firstLine="0"/>
      <w:contextualSpacing w:val="0"/>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724" w:line="242" w:lineRule="auto"/>
      <w:ind w:left="2789" w:right="2711" w:firstLine="0"/>
      <w:contextualSpacing w:val="0"/>
      <w:jc w:val="center"/>
      <w:rPr/>
    </w:pPr>
    <w:r w:rsidDel="00000000" w:rsidR="00000000" w:rsidRPr="00000000">
      <w:rPr>
        <w:b w:val="1"/>
        <w:sz w:val="24"/>
        <w:szCs w:val="24"/>
        <w:rtl w:val="0"/>
      </w:rPr>
      <w:t xml:space="preserve">Highland Terrace PTA Enrichment Program Handbook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32" w:firstLine="0"/>
      </w:pPr>
      <w:rPr>
        <w:rFonts w:ascii="Arial" w:cs="Arial" w:eastAsia="Arial" w:hAnsi="Arial"/>
        <w:b w:val="0"/>
        <w:i w:val="0"/>
        <w:strike w:val="0"/>
        <w:color w:val="000000"/>
        <w:sz w:val="20"/>
        <w:szCs w:val="20"/>
        <w:highlight w:val="white"/>
        <w:u w:val="none"/>
        <w:vertAlign w:val="baseline"/>
      </w:rPr>
    </w:lvl>
    <w:lvl w:ilvl="1">
      <w:start w:val="1"/>
      <w:numFmt w:val="lowerLetter"/>
      <w:lvlText w:val="%2"/>
      <w:lvlJc w:val="left"/>
      <w:pPr>
        <w:ind w:left="1080" w:firstLine="0"/>
      </w:pPr>
      <w:rPr>
        <w:rFonts w:ascii="Arial" w:cs="Arial" w:eastAsia="Arial" w:hAnsi="Arial"/>
        <w:b w:val="0"/>
        <w:i w:val="0"/>
        <w:strike w:val="0"/>
        <w:color w:val="000000"/>
        <w:sz w:val="20"/>
        <w:szCs w:val="20"/>
        <w:highlight w:val="white"/>
        <w:u w:val="none"/>
        <w:vertAlign w:val="baseline"/>
      </w:rPr>
    </w:lvl>
    <w:lvl w:ilvl="2">
      <w:start w:val="1"/>
      <w:numFmt w:val="lowerRoman"/>
      <w:lvlText w:val="%3"/>
      <w:lvlJc w:val="left"/>
      <w:pPr>
        <w:ind w:left="1800" w:firstLine="0"/>
      </w:pPr>
      <w:rPr>
        <w:rFonts w:ascii="Arial" w:cs="Arial" w:eastAsia="Arial" w:hAnsi="Arial"/>
        <w:b w:val="0"/>
        <w:i w:val="0"/>
        <w:strike w:val="0"/>
        <w:color w:val="000000"/>
        <w:sz w:val="20"/>
        <w:szCs w:val="20"/>
        <w:highlight w:val="white"/>
        <w:u w:val="none"/>
        <w:vertAlign w:val="baseline"/>
      </w:rPr>
    </w:lvl>
    <w:lvl w:ilvl="3">
      <w:start w:val="1"/>
      <w:numFmt w:val="decimal"/>
      <w:lvlText w:val="%4"/>
      <w:lvlJc w:val="left"/>
      <w:pPr>
        <w:ind w:left="2520" w:firstLine="0"/>
      </w:pPr>
      <w:rPr>
        <w:rFonts w:ascii="Arial" w:cs="Arial" w:eastAsia="Arial" w:hAnsi="Arial"/>
        <w:b w:val="0"/>
        <w:i w:val="0"/>
        <w:strike w:val="0"/>
        <w:color w:val="000000"/>
        <w:sz w:val="20"/>
        <w:szCs w:val="20"/>
        <w:highlight w:val="white"/>
        <w:u w:val="none"/>
        <w:vertAlign w:val="baseline"/>
      </w:rPr>
    </w:lvl>
    <w:lvl w:ilvl="4">
      <w:start w:val="1"/>
      <w:numFmt w:val="lowerLetter"/>
      <w:lvlText w:val="%5"/>
      <w:lvlJc w:val="left"/>
      <w:pPr>
        <w:ind w:left="3240" w:firstLine="0"/>
      </w:pPr>
      <w:rPr>
        <w:rFonts w:ascii="Arial" w:cs="Arial" w:eastAsia="Arial" w:hAnsi="Arial"/>
        <w:b w:val="0"/>
        <w:i w:val="0"/>
        <w:strike w:val="0"/>
        <w:color w:val="000000"/>
        <w:sz w:val="20"/>
        <w:szCs w:val="20"/>
        <w:highlight w:val="white"/>
        <w:u w:val="none"/>
        <w:vertAlign w:val="baseline"/>
      </w:rPr>
    </w:lvl>
    <w:lvl w:ilvl="5">
      <w:start w:val="1"/>
      <w:numFmt w:val="lowerRoman"/>
      <w:lvlText w:val="%6"/>
      <w:lvlJc w:val="left"/>
      <w:pPr>
        <w:ind w:left="3960" w:firstLine="0"/>
      </w:pPr>
      <w:rPr>
        <w:rFonts w:ascii="Arial" w:cs="Arial" w:eastAsia="Arial" w:hAnsi="Arial"/>
        <w:b w:val="0"/>
        <w:i w:val="0"/>
        <w:strike w:val="0"/>
        <w:color w:val="000000"/>
        <w:sz w:val="20"/>
        <w:szCs w:val="20"/>
        <w:highlight w:val="white"/>
        <w:u w:val="none"/>
        <w:vertAlign w:val="baseline"/>
      </w:rPr>
    </w:lvl>
    <w:lvl w:ilvl="6">
      <w:start w:val="1"/>
      <w:numFmt w:val="decimal"/>
      <w:lvlText w:val="%7"/>
      <w:lvlJc w:val="left"/>
      <w:pPr>
        <w:ind w:left="4680" w:firstLine="0"/>
      </w:pPr>
      <w:rPr>
        <w:rFonts w:ascii="Arial" w:cs="Arial" w:eastAsia="Arial" w:hAnsi="Arial"/>
        <w:b w:val="0"/>
        <w:i w:val="0"/>
        <w:strike w:val="0"/>
        <w:color w:val="000000"/>
        <w:sz w:val="20"/>
        <w:szCs w:val="20"/>
        <w:highlight w:val="white"/>
        <w:u w:val="none"/>
        <w:vertAlign w:val="baseline"/>
      </w:rPr>
    </w:lvl>
    <w:lvl w:ilvl="7">
      <w:start w:val="1"/>
      <w:numFmt w:val="lowerLetter"/>
      <w:lvlText w:val="%8"/>
      <w:lvlJc w:val="left"/>
      <w:pPr>
        <w:ind w:left="5400" w:firstLine="0"/>
      </w:pPr>
      <w:rPr>
        <w:rFonts w:ascii="Arial" w:cs="Arial" w:eastAsia="Arial" w:hAnsi="Arial"/>
        <w:b w:val="0"/>
        <w:i w:val="0"/>
        <w:strike w:val="0"/>
        <w:color w:val="000000"/>
        <w:sz w:val="20"/>
        <w:szCs w:val="20"/>
        <w:highlight w:val="white"/>
        <w:u w:val="none"/>
        <w:vertAlign w:val="baseline"/>
      </w:rPr>
    </w:lvl>
    <w:lvl w:ilvl="8">
      <w:start w:val="1"/>
      <w:numFmt w:val="lowerRoman"/>
      <w:lvlText w:val="%9"/>
      <w:lvlJc w:val="left"/>
      <w:pPr>
        <w:ind w:left="6120" w:firstLine="0"/>
      </w:pPr>
      <w:rPr>
        <w:rFonts w:ascii="Arial" w:cs="Arial" w:eastAsia="Arial" w:hAnsi="Arial"/>
        <w:b w:val="0"/>
        <w:i w:val="0"/>
        <w:strike w:val="0"/>
        <w:color w:val="000000"/>
        <w:sz w:val="20"/>
        <w:szCs w:val="20"/>
        <w:highlight w:val="white"/>
        <w:u w:val="none"/>
        <w:vertAlign w:val="baseline"/>
      </w:rPr>
    </w:lvl>
  </w:abstractNum>
  <w:abstractNum w:abstractNumId="2">
    <w:lvl w:ilvl="0">
      <w:start w:val="1"/>
      <w:numFmt w:val="upperLetter"/>
      <w:lvlText w:val="%1."/>
      <w:lvlJc w:val="left"/>
      <w:pPr>
        <w:ind w:left="753" w:firstLine="0"/>
      </w:pPr>
      <w:rPr>
        <w:rFonts w:ascii="Arial" w:cs="Arial" w:eastAsia="Arial" w:hAnsi="Arial"/>
        <w:b w:val="0"/>
        <w:i w:val="0"/>
        <w:strike w:val="0"/>
        <w:color w:val="000000"/>
        <w:sz w:val="20"/>
        <w:szCs w:val="20"/>
        <w:highlight w:val="white"/>
        <w:u w:val="none"/>
        <w:vertAlign w:val="baseline"/>
      </w:rPr>
    </w:lvl>
    <w:lvl w:ilvl="1">
      <w:start w:val="1"/>
      <w:numFmt w:val="lowerLetter"/>
      <w:lvlText w:val="%2"/>
      <w:lvlJc w:val="left"/>
      <w:pPr>
        <w:ind w:left="1440" w:firstLine="0"/>
      </w:pPr>
      <w:rPr>
        <w:rFonts w:ascii="Arial" w:cs="Arial" w:eastAsia="Arial" w:hAnsi="Arial"/>
        <w:b w:val="0"/>
        <w:i w:val="0"/>
        <w:strike w:val="0"/>
        <w:color w:val="000000"/>
        <w:sz w:val="20"/>
        <w:szCs w:val="20"/>
        <w:highlight w:val="white"/>
        <w:u w:val="none"/>
        <w:vertAlign w:val="baseline"/>
      </w:rPr>
    </w:lvl>
    <w:lvl w:ilvl="2">
      <w:start w:val="1"/>
      <w:numFmt w:val="lowerRoman"/>
      <w:lvlText w:val="%3"/>
      <w:lvlJc w:val="left"/>
      <w:pPr>
        <w:ind w:left="2160" w:firstLine="0"/>
      </w:pPr>
      <w:rPr>
        <w:rFonts w:ascii="Arial" w:cs="Arial" w:eastAsia="Arial" w:hAnsi="Arial"/>
        <w:b w:val="0"/>
        <w:i w:val="0"/>
        <w:strike w:val="0"/>
        <w:color w:val="000000"/>
        <w:sz w:val="20"/>
        <w:szCs w:val="20"/>
        <w:highlight w:val="white"/>
        <w:u w:val="none"/>
        <w:vertAlign w:val="baseline"/>
      </w:rPr>
    </w:lvl>
    <w:lvl w:ilvl="3">
      <w:start w:val="1"/>
      <w:numFmt w:val="decimal"/>
      <w:lvlText w:val="%4"/>
      <w:lvlJc w:val="left"/>
      <w:pPr>
        <w:ind w:left="2880" w:firstLine="0"/>
      </w:pPr>
      <w:rPr>
        <w:rFonts w:ascii="Arial" w:cs="Arial" w:eastAsia="Arial" w:hAnsi="Arial"/>
        <w:b w:val="0"/>
        <w:i w:val="0"/>
        <w:strike w:val="0"/>
        <w:color w:val="000000"/>
        <w:sz w:val="20"/>
        <w:szCs w:val="20"/>
        <w:highlight w:val="white"/>
        <w:u w:val="none"/>
        <w:vertAlign w:val="baseline"/>
      </w:rPr>
    </w:lvl>
    <w:lvl w:ilvl="4">
      <w:start w:val="1"/>
      <w:numFmt w:val="lowerLetter"/>
      <w:lvlText w:val="%5"/>
      <w:lvlJc w:val="left"/>
      <w:pPr>
        <w:ind w:left="3600" w:firstLine="0"/>
      </w:pPr>
      <w:rPr>
        <w:rFonts w:ascii="Arial" w:cs="Arial" w:eastAsia="Arial" w:hAnsi="Arial"/>
        <w:b w:val="0"/>
        <w:i w:val="0"/>
        <w:strike w:val="0"/>
        <w:color w:val="000000"/>
        <w:sz w:val="20"/>
        <w:szCs w:val="20"/>
        <w:highlight w:val="white"/>
        <w:u w:val="none"/>
        <w:vertAlign w:val="baseline"/>
      </w:rPr>
    </w:lvl>
    <w:lvl w:ilvl="5">
      <w:start w:val="1"/>
      <w:numFmt w:val="lowerRoman"/>
      <w:lvlText w:val="%6"/>
      <w:lvlJc w:val="left"/>
      <w:pPr>
        <w:ind w:left="4320" w:firstLine="0"/>
      </w:pPr>
      <w:rPr>
        <w:rFonts w:ascii="Arial" w:cs="Arial" w:eastAsia="Arial" w:hAnsi="Arial"/>
        <w:b w:val="0"/>
        <w:i w:val="0"/>
        <w:strike w:val="0"/>
        <w:color w:val="000000"/>
        <w:sz w:val="20"/>
        <w:szCs w:val="20"/>
        <w:highlight w:val="white"/>
        <w:u w:val="none"/>
        <w:vertAlign w:val="baseline"/>
      </w:rPr>
    </w:lvl>
    <w:lvl w:ilvl="6">
      <w:start w:val="1"/>
      <w:numFmt w:val="decimal"/>
      <w:lvlText w:val="%7"/>
      <w:lvlJc w:val="left"/>
      <w:pPr>
        <w:ind w:left="5040" w:firstLine="0"/>
      </w:pPr>
      <w:rPr>
        <w:rFonts w:ascii="Arial" w:cs="Arial" w:eastAsia="Arial" w:hAnsi="Arial"/>
        <w:b w:val="0"/>
        <w:i w:val="0"/>
        <w:strike w:val="0"/>
        <w:color w:val="000000"/>
        <w:sz w:val="20"/>
        <w:szCs w:val="20"/>
        <w:highlight w:val="white"/>
        <w:u w:val="none"/>
        <w:vertAlign w:val="baseline"/>
      </w:rPr>
    </w:lvl>
    <w:lvl w:ilvl="7">
      <w:start w:val="1"/>
      <w:numFmt w:val="lowerLetter"/>
      <w:lvlText w:val="%8"/>
      <w:lvlJc w:val="left"/>
      <w:pPr>
        <w:ind w:left="5760" w:firstLine="0"/>
      </w:pPr>
      <w:rPr>
        <w:rFonts w:ascii="Arial" w:cs="Arial" w:eastAsia="Arial" w:hAnsi="Arial"/>
        <w:b w:val="0"/>
        <w:i w:val="0"/>
        <w:strike w:val="0"/>
        <w:color w:val="000000"/>
        <w:sz w:val="20"/>
        <w:szCs w:val="20"/>
        <w:highlight w:val="white"/>
        <w:u w:val="none"/>
        <w:vertAlign w:val="baseline"/>
      </w:rPr>
    </w:lvl>
    <w:lvl w:ilvl="8">
      <w:start w:val="1"/>
      <w:numFmt w:val="lowerRoman"/>
      <w:lvlText w:val="%9"/>
      <w:lvlJc w:val="left"/>
      <w:pPr>
        <w:ind w:left="6480" w:firstLine="0"/>
      </w:pPr>
      <w:rPr>
        <w:rFonts w:ascii="Arial" w:cs="Arial" w:eastAsia="Arial" w:hAnsi="Arial"/>
        <w:b w:val="0"/>
        <w:i w:val="0"/>
        <w:strike w:val="0"/>
        <w:color w:val="000000"/>
        <w:sz w:val="20"/>
        <w:szCs w:val="20"/>
        <w:highlight w:val="white"/>
        <w:u w:val="none"/>
        <w:vertAlign w:val="baseline"/>
      </w:rPr>
    </w:lvl>
  </w:abstractNum>
  <w:abstractNum w:abstractNumId="3">
    <w:lvl w:ilvl="0">
      <w:start w:val="6"/>
      <w:numFmt w:val="decimal"/>
      <w:lvlText w:val="%1."/>
      <w:lvlJc w:val="left"/>
      <w:pPr>
        <w:ind w:left="432" w:firstLine="0"/>
      </w:pPr>
      <w:rPr>
        <w:rFonts w:ascii="Arial" w:cs="Arial" w:eastAsia="Arial" w:hAnsi="Arial"/>
        <w:b w:val="0"/>
        <w:i w:val="0"/>
        <w:strike w:val="0"/>
        <w:color w:val="000000"/>
        <w:sz w:val="20"/>
        <w:szCs w:val="20"/>
        <w:highlight w:val="white"/>
        <w:u w:val="none"/>
        <w:vertAlign w:val="baseline"/>
      </w:rPr>
    </w:lvl>
    <w:lvl w:ilvl="1">
      <w:start w:val="1"/>
      <w:numFmt w:val="lowerLetter"/>
      <w:lvlText w:val="%2"/>
      <w:lvlJc w:val="left"/>
      <w:pPr>
        <w:ind w:left="1080" w:firstLine="0"/>
      </w:pPr>
      <w:rPr>
        <w:rFonts w:ascii="Arial" w:cs="Arial" w:eastAsia="Arial" w:hAnsi="Arial"/>
        <w:b w:val="0"/>
        <w:i w:val="0"/>
        <w:strike w:val="0"/>
        <w:color w:val="000000"/>
        <w:sz w:val="20"/>
        <w:szCs w:val="20"/>
        <w:highlight w:val="white"/>
        <w:u w:val="none"/>
        <w:vertAlign w:val="baseline"/>
      </w:rPr>
    </w:lvl>
    <w:lvl w:ilvl="2">
      <w:start w:val="1"/>
      <w:numFmt w:val="lowerRoman"/>
      <w:lvlText w:val="%3"/>
      <w:lvlJc w:val="left"/>
      <w:pPr>
        <w:ind w:left="1800" w:firstLine="0"/>
      </w:pPr>
      <w:rPr>
        <w:rFonts w:ascii="Arial" w:cs="Arial" w:eastAsia="Arial" w:hAnsi="Arial"/>
        <w:b w:val="0"/>
        <w:i w:val="0"/>
        <w:strike w:val="0"/>
        <w:color w:val="000000"/>
        <w:sz w:val="20"/>
        <w:szCs w:val="20"/>
        <w:highlight w:val="white"/>
        <w:u w:val="none"/>
        <w:vertAlign w:val="baseline"/>
      </w:rPr>
    </w:lvl>
    <w:lvl w:ilvl="3">
      <w:start w:val="1"/>
      <w:numFmt w:val="decimal"/>
      <w:lvlText w:val="%4"/>
      <w:lvlJc w:val="left"/>
      <w:pPr>
        <w:ind w:left="2520" w:firstLine="0"/>
      </w:pPr>
      <w:rPr>
        <w:rFonts w:ascii="Arial" w:cs="Arial" w:eastAsia="Arial" w:hAnsi="Arial"/>
        <w:b w:val="0"/>
        <w:i w:val="0"/>
        <w:strike w:val="0"/>
        <w:color w:val="000000"/>
        <w:sz w:val="20"/>
        <w:szCs w:val="20"/>
        <w:highlight w:val="white"/>
        <w:u w:val="none"/>
        <w:vertAlign w:val="baseline"/>
      </w:rPr>
    </w:lvl>
    <w:lvl w:ilvl="4">
      <w:start w:val="1"/>
      <w:numFmt w:val="lowerLetter"/>
      <w:lvlText w:val="%5"/>
      <w:lvlJc w:val="left"/>
      <w:pPr>
        <w:ind w:left="3240" w:firstLine="0"/>
      </w:pPr>
      <w:rPr>
        <w:rFonts w:ascii="Arial" w:cs="Arial" w:eastAsia="Arial" w:hAnsi="Arial"/>
        <w:b w:val="0"/>
        <w:i w:val="0"/>
        <w:strike w:val="0"/>
        <w:color w:val="000000"/>
        <w:sz w:val="20"/>
        <w:szCs w:val="20"/>
        <w:highlight w:val="white"/>
        <w:u w:val="none"/>
        <w:vertAlign w:val="baseline"/>
      </w:rPr>
    </w:lvl>
    <w:lvl w:ilvl="5">
      <w:start w:val="1"/>
      <w:numFmt w:val="lowerRoman"/>
      <w:lvlText w:val="%6"/>
      <w:lvlJc w:val="left"/>
      <w:pPr>
        <w:ind w:left="3960" w:firstLine="0"/>
      </w:pPr>
      <w:rPr>
        <w:rFonts w:ascii="Arial" w:cs="Arial" w:eastAsia="Arial" w:hAnsi="Arial"/>
        <w:b w:val="0"/>
        <w:i w:val="0"/>
        <w:strike w:val="0"/>
        <w:color w:val="000000"/>
        <w:sz w:val="20"/>
        <w:szCs w:val="20"/>
        <w:highlight w:val="white"/>
        <w:u w:val="none"/>
        <w:vertAlign w:val="baseline"/>
      </w:rPr>
    </w:lvl>
    <w:lvl w:ilvl="6">
      <w:start w:val="1"/>
      <w:numFmt w:val="decimal"/>
      <w:lvlText w:val="%7"/>
      <w:lvlJc w:val="left"/>
      <w:pPr>
        <w:ind w:left="4680" w:firstLine="0"/>
      </w:pPr>
      <w:rPr>
        <w:rFonts w:ascii="Arial" w:cs="Arial" w:eastAsia="Arial" w:hAnsi="Arial"/>
        <w:b w:val="0"/>
        <w:i w:val="0"/>
        <w:strike w:val="0"/>
        <w:color w:val="000000"/>
        <w:sz w:val="20"/>
        <w:szCs w:val="20"/>
        <w:highlight w:val="white"/>
        <w:u w:val="none"/>
        <w:vertAlign w:val="baseline"/>
      </w:rPr>
    </w:lvl>
    <w:lvl w:ilvl="7">
      <w:start w:val="1"/>
      <w:numFmt w:val="lowerLetter"/>
      <w:lvlText w:val="%8"/>
      <w:lvlJc w:val="left"/>
      <w:pPr>
        <w:ind w:left="5400" w:firstLine="0"/>
      </w:pPr>
      <w:rPr>
        <w:rFonts w:ascii="Arial" w:cs="Arial" w:eastAsia="Arial" w:hAnsi="Arial"/>
        <w:b w:val="0"/>
        <w:i w:val="0"/>
        <w:strike w:val="0"/>
        <w:color w:val="000000"/>
        <w:sz w:val="20"/>
        <w:szCs w:val="20"/>
        <w:highlight w:val="white"/>
        <w:u w:val="none"/>
        <w:vertAlign w:val="baseline"/>
      </w:rPr>
    </w:lvl>
    <w:lvl w:ilvl="8">
      <w:start w:val="1"/>
      <w:numFmt w:val="lowerRoman"/>
      <w:lvlText w:val="%9"/>
      <w:lvlJc w:val="left"/>
      <w:pPr>
        <w:ind w:left="6120" w:firstLine="0"/>
      </w:pPr>
      <w:rPr>
        <w:rFonts w:ascii="Arial" w:cs="Arial" w:eastAsia="Arial" w:hAnsi="Arial"/>
        <w:b w:val="0"/>
        <w:i w:val="0"/>
        <w:strike w:val="0"/>
        <w:color w:val="000000"/>
        <w:sz w:val="20"/>
        <w:szCs w:val="20"/>
        <w:highlight w:val="white"/>
        <w:u w:val="none"/>
        <w:vertAlign w:val="baseline"/>
      </w:rPr>
    </w:lvl>
  </w:abstractNum>
  <w:abstractNum w:abstractNumId="4">
    <w:lvl w:ilvl="0">
      <w:start w:val="1"/>
      <w:numFmt w:val="decimal"/>
      <w:lvlText w:val="%1."/>
      <w:lvlJc w:val="left"/>
      <w:pPr>
        <w:ind w:left="792" w:firstLine="0"/>
      </w:pPr>
      <w:rPr>
        <w:rFonts w:ascii="Arial" w:cs="Arial" w:eastAsia="Arial" w:hAnsi="Arial"/>
        <w:b w:val="0"/>
        <w:i w:val="0"/>
        <w:strike w:val="0"/>
        <w:color w:val="000000"/>
        <w:sz w:val="20"/>
        <w:szCs w:val="20"/>
        <w:highlight w:val="white"/>
        <w:u w:val="none"/>
        <w:vertAlign w:val="baseline"/>
      </w:rPr>
    </w:lvl>
    <w:lvl w:ilvl="1">
      <w:start w:val="1"/>
      <w:numFmt w:val="lowerLetter"/>
      <w:lvlText w:val="%2"/>
      <w:lvlJc w:val="left"/>
      <w:pPr>
        <w:ind w:left="1440" w:firstLine="0"/>
      </w:pPr>
      <w:rPr>
        <w:rFonts w:ascii="Arial" w:cs="Arial" w:eastAsia="Arial" w:hAnsi="Arial"/>
        <w:b w:val="0"/>
        <w:i w:val="0"/>
        <w:strike w:val="0"/>
        <w:color w:val="000000"/>
        <w:sz w:val="20"/>
        <w:szCs w:val="20"/>
        <w:highlight w:val="white"/>
        <w:u w:val="none"/>
        <w:vertAlign w:val="baseline"/>
      </w:rPr>
    </w:lvl>
    <w:lvl w:ilvl="2">
      <w:start w:val="1"/>
      <w:numFmt w:val="lowerRoman"/>
      <w:lvlText w:val="%3"/>
      <w:lvlJc w:val="left"/>
      <w:pPr>
        <w:ind w:left="2160" w:firstLine="0"/>
      </w:pPr>
      <w:rPr>
        <w:rFonts w:ascii="Arial" w:cs="Arial" w:eastAsia="Arial" w:hAnsi="Arial"/>
        <w:b w:val="0"/>
        <w:i w:val="0"/>
        <w:strike w:val="0"/>
        <w:color w:val="000000"/>
        <w:sz w:val="20"/>
        <w:szCs w:val="20"/>
        <w:highlight w:val="white"/>
        <w:u w:val="none"/>
        <w:vertAlign w:val="baseline"/>
      </w:rPr>
    </w:lvl>
    <w:lvl w:ilvl="3">
      <w:start w:val="1"/>
      <w:numFmt w:val="decimal"/>
      <w:lvlText w:val="%4"/>
      <w:lvlJc w:val="left"/>
      <w:pPr>
        <w:ind w:left="2880" w:firstLine="0"/>
      </w:pPr>
      <w:rPr>
        <w:rFonts w:ascii="Arial" w:cs="Arial" w:eastAsia="Arial" w:hAnsi="Arial"/>
        <w:b w:val="0"/>
        <w:i w:val="0"/>
        <w:strike w:val="0"/>
        <w:color w:val="000000"/>
        <w:sz w:val="20"/>
        <w:szCs w:val="20"/>
        <w:highlight w:val="white"/>
        <w:u w:val="none"/>
        <w:vertAlign w:val="baseline"/>
      </w:rPr>
    </w:lvl>
    <w:lvl w:ilvl="4">
      <w:start w:val="1"/>
      <w:numFmt w:val="lowerLetter"/>
      <w:lvlText w:val="%5"/>
      <w:lvlJc w:val="left"/>
      <w:pPr>
        <w:ind w:left="3600" w:firstLine="0"/>
      </w:pPr>
      <w:rPr>
        <w:rFonts w:ascii="Arial" w:cs="Arial" w:eastAsia="Arial" w:hAnsi="Arial"/>
        <w:b w:val="0"/>
        <w:i w:val="0"/>
        <w:strike w:val="0"/>
        <w:color w:val="000000"/>
        <w:sz w:val="20"/>
        <w:szCs w:val="20"/>
        <w:highlight w:val="white"/>
        <w:u w:val="none"/>
        <w:vertAlign w:val="baseline"/>
      </w:rPr>
    </w:lvl>
    <w:lvl w:ilvl="5">
      <w:start w:val="1"/>
      <w:numFmt w:val="lowerRoman"/>
      <w:lvlText w:val="%6"/>
      <w:lvlJc w:val="left"/>
      <w:pPr>
        <w:ind w:left="4320" w:firstLine="0"/>
      </w:pPr>
      <w:rPr>
        <w:rFonts w:ascii="Arial" w:cs="Arial" w:eastAsia="Arial" w:hAnsi="Arial"/>
        <w:b w:val="0"/>
        <w:i w:val="0"/>
        <w:strike w:val="0"/>
        <w:color w:val="000000"/>
        <w:sz w:val="20"/>
        <w:szCs w:val="20"/>
        <w:highlight w:val="white"/>
        <w:u w:val="none"/>
        <w:vertAlign w:val="baseline"/>
      </w:rPr>
    </w:lvl>
    <w:lvl w:ilvl="6">
      <w:start w:val="1"/>
      <w:numFmt w:val="decimal"/>
      <w:lvlText w:val="%7"/>
      <w:lvlJc w:val="left"/>
      <w:pPr>
        <w:ind w:left="5040" w:firstLine="0"/>
      </w:pPr>
      <w:rPr>
        <w:rFonts w:ascii="Arial" w:cs="Arial" w:eastAsia="Arial" w:hAnsi="Arial"/>
        <w:b w:val="0"/>
        <w:i w:val="0"/>
        <w:strike w:val="0"/>
        <w:color w:val="000000"/>
        <w:sz w:val="20"/>
        <w:szCs w:val="20"/>
        <w:highlight w:val="white"/>
        <w:u w:val="none"/>
        <w:vertAlign w:val="baseline"/>
      </w:rPr>
    </w:lvl>
    <w:lvl w:ilvl="7">
      <w:start w:val="1"/>
      <w:numFmt w:val="lowerLetter"/>
      <w:lvlText w:val="%8"/>
      <w:lvlJc w:val="left"/>
      <w:pPr>
        <w:ind w:left="5760" w:firstLine="0"/>
      </w:pPr>
      <w:rPr>
        <w:rFonts w:ascii="Arial" w:cs="Arial" w:eastAsia="Arial" w:hAnsi="Arial"/>
        <w:b w:val="0"/>
        <w:i w:val="0"/>
        <w:strike w:val="0"/>
        <w:color w:val="000000"/>
        <w:sz w:val="20"/>
        <w:szCs w:val="20"/>
        <w:highlight w:val="white"/>
        <w:u w:val="none"/>
        <w:vertAlign w:val="baseline"/>
      </w:rPr>
    </w:lvl>
    <w:lvl w:ilvl="8">
      <w:start w:val="1"/>
      <w:numFmt w:val="lowerRoman"/>
      <w:lvlText w:val="%9"/>
      <w:lvlJc w:val="left"/>
      <w:pPr>
        <w:ind w:left="6480" w:firstLine="0"/>
      </w:pPr>
      <w:rPr>
        <w:rFonts w:ascii="Arial" w:cs="Arial" w:eastAsia="Arial" w:hAnsi="Arial"/>
        <w:b w:val="0"/>
        <w:i w:val="0"/>
        <w:strike w:val="0"/>
        <w:color w:val="000000"/>
        <w:sz w:val="20"/>
        <w:szCs w:val="20"/>
        <w:highlight w:val="white"/>
        <w:u w:val="none"/>
        <w:vertAlign w:val="baseline"/>
      </w:rPr>
    </w:lvl>
  </w:abstractNum>
  <w:abstractNum w:abstractNumId="5">
    <w:lvl w:ilvl="0">
      <w:start w:val="1"/>
      <w:numFmt w:val="bullet"/>
      <w:lvlText w:val="•"/>
      <w:lvlJc w:val="left"/>
      <w:pPr>
        <w:ind w:left="738" w:firstLine="0"/>
      </w:pPr>
      <w:rPr>
        <w:rFonts w:ascii="Arial" w:cs="Arial" w:eastAsia="Arial" w:hAnsi="Arial"/>
        <w:b w:val="0"/>
        <w:i w:val="0"/>
        <w:strike w:val="0"/>
        <w:color w:val="000000"/>
        <w:sz w:val="22"/>
        <w:szCs w:val="22"/>
        <w:highlight w:val="white"/>
        <w:u w:val="none"/>
        <w:vertAlign w:val="baseline"/>
      </w:rPr>
    </w:lvl>
    <w:lvl w:ilvl="1">
      <w:start w:val="1"/>
      <w:numFmt w:val="bullet"/>
      <w:lvlText w:val="o"/>
      <w:lvlJc w:val="left"/>
      <w:pPr>
        <w:ind w:left="1440" w:firstLine="0"/>
      </w:pPr>
      <w:rPr>
        <w:rFonts w:ascii="Arial" w:cs="Arial" w:eastAsia="Arial" w:hAnsi="Arial"/>
        <w:b w:val="0"/>
        <w:i w:val="0"/>
        <w:strike w:val="0"/>
        <w:color w:val="000000"/>
        <w:sz w:val="22"/>
        <w:szCs w:val="22"/>
        <w:highlight w:val="white"/>
        <w:u w:val="none"/>
        <w:vertAlign w:val="baseline"/>
      </w:rPr>
    </w:lvl>
    <w:lvl w:ilvl="2">
      <w:start w:val="1"/>
      <w:numFmt w:val="bullet"/>
      <w:lvlText w:val="▪"/>
      <w:lvlJc w:val="left"/>
      <w:pPr>
        <w:ind w:left="2160" w:firstLine="0"/>
      </w:pPr>
      <w:rPr>
        <w:rFonts w:ascii="Arial" w:cs="Arial" w:eastAsia="Arial" w:hAnsi="Arial"/>
        <w:b w:val="0"/>
        <w:i w:val="0"/>
        <w:strike w:val="0"/>
        <w:color w:val="000000"/>
        <w:sz w:val="22"/>
        <w:szCs w:val="22"/>
        <w:highlight w:val="white"/>
        <w:u w:val="none"/>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highlight w:val="white"/>
        <w:u w:val="none"/>
        <w:vertAlign w:val="baseline"/>
      </w:rPr>
    </w:lvl>
    <w:lvl w:ilvl="4">
      <w:start w:val="1"/>
      <w:numFmt w:val="bullet"/>
      <w:lvlText w:val="o"/>
      <w:lvlJc w:val="left"/>
      <w:pPr>
        <w:ind w:left="3600" w:firstLine="0"/>
      </w:pPr>
      <w:rPr>
        <w:rFonts w:ascii="Arial" w:cs="Arial" w:eastAsia="Arial" w:hAnsi="Arial"/>
        <w:b w:val="0"/>
        <w:i w:val="0"/>
        <w:strike w:val="0"/>
        <w:color w:val="000000"/>
        <w:sz w:val="22"/>
        <w:szCs w:val="22"/>
        <w:highlight w:val="white"/>
        <w:u w:val="none"/>
        <w:vertAlign w:val="baseline"/>
      </w:rPr>
    </w:lvl>
    <w:lvl w:ilvl="5">
      <w:start w:val="1"/>
      <w:numFmt w:val="bullet"/>
      <w:lvlText w:val="▪"/>
      <w:lvlJc w:val="left"/>
      <w:pPr>
        <w:ind w:left="4320" w:firstLine="0"/>
      </w:pPr>
      <w:rPr>
        <w:rFonts w:ascii="Arial" w:cs="Arial" w:eastAsia="Arial" w:hAnsi="Arial"/>
        <w:b w:val="0"/>
        <w:i w:val="0"/>
        <w:strike w:val="0"/>
        <w:color w:val="000000"/>
        <w:sz w:val="22"/>
        <w:szCs w:val="22"/>
        <w:highlight w:val="white"/>
        <w:u w:val="none"/>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highlight w:val="white"/>
        <w:u w:val="none"/>
        <w:vertAlign w:val="baseline"/>
      </w:rPr>
    </w:lvl>
    <w:lvl w:ilvl="7">
      <w:start w:val="1"/>
      <w:numFmt w:val="bullet"/>
      <w:lvlText w:val="o"/>
      <w:lvlJc w:val="left"/>
      <w:pPr>
        <w:ind w:left="5760" w:firstLine="0"/>
      </w:pPr>
      <w:rPr>
        <w:rFonts w:ascii="Arial" w:cs="Arial" w:eastAsia="Arial" w:hAnsi="Arial"/>
        <w:b w:val="0"/>
        <w:i w:val="0"/>
        <w:strike w:val="0"/>
        <w:color w:val="000000"/>
        <w:sz w:val="22"/>
        <w:szCs w:val="22"/>
        <w:highlight w:val="white"/>
        <w:u w:val="none"/>
        <w:vertAlign w:val="baseline"/>
      </w:rPr>
    </w:lvl>
    <w:lvl w:ilvl="8">
      <w:start w:val="1"/>
      <w:numFmt w:val="bullet"/>
      <w:lvlText w:val="▪"/>
      <w:lvlJc w:val="left"/>
      <w:pPr>
        <w:ind w:left="6480" w:firstLine="0"/>
      </w:pPr>
      <w:rPr>
        <w:rFonts w:ascii="Arial" w:cs="Arial" w:eastAsia="Arial" w:hAnsi="Arial"/>
        <w:b w:val="0"/>
        <w:i w:val="0"/>
        <w:strike w:val="0"/>
        <w:color w:val="000000"/>
        <w:sz w:val="22"/>
        <w:szCs w:val="22"/>
        <w:highlight w:val="white"/>
        <w:u w:val="none"/>
        <w:vertAlign w:val="baseline"/>
      </w:rPr>
    </w:lvl>
  </w:abstractNum>
  <w:abstractNum w:abstractNumId="6">
    <w:lvl w:ilvl="0">
      <w:start w:val="1"/>
      <w:numFmt w:val="bullet"/>
      <w:lvlText w:val="•"/>
      <w:lvlJc w:val="left"/>
      <w:pPr>
        <w:ind w:left="648" w:firstLine="0"/>
      </w:pPr>
      <w:rPr>
        <w:rFonts w:ascii="Arial" w:cs="Arial" w:eastAsia="Arial" w:hAnsi="Arial"/>
        <w:b w:val="0"/>
        <w:i w:val="0"/>
        <w:strike w:val="0"/>
        <w:color w:val="000000"/>
        <w:sz w:val="20"/>
        <w:szCs w:val="20"/>
        <w:highlight w:val="white"/>
        <w:u w:val="none"/>
        <w:vertAlign w:val="baseline"/>
      </w:rPr>
    </w:lvl>
    <w:lvl w:ilvl="1">
      <w:start w:val="1"/>
      <w:numFmt w:val="bullet"/>
      <w:lvlText w:val="o"/>
      <w:lvlJc w:val="left"/>
      <w:pPr>
        <w:ind w:left="1440" w:firstLine="0"/>
      </w:pPr>
      <w:rPr>
        <w:rFonts w:ascii="Arial" w:cs="Arial" w:eastAsia="Arial" w:hAnsi="Arial"/>
        <w:b w:val="0"/>
        <w:i w:val="0"/>
        <w:strike w:val="0"/>
        <w:color w:val="000000"/>
        <w:sz w:val="20"/>
        <w:szCs w:val="20"/>
        <w:highlight w:val="white"/>
        <w:u w:val="none"/>
        <w:vertAlign w:val="baseline"/>
      </w:rPr>
    </w:lvl>
    <w:lvl w:ilvl="2">
      <w:start w:val="1"/>
      <w:numFmt w:val="bullet"/>
      <w:lvlText w:val="▪"/>
      <w:lvlJc w:val="left"/>
      <w:pPr>
        <w:ind w:left="2160" w:firstLine="0"/>
      </w:pPr>
      <w:rPr>
        <w:rFonts w:ascii="Arial" w:cs="Arial" w:eastAsia="Arial" w:hAnsi="Arial"/>
        <w:b w:val="0"/>
        <w:i w:val="0"/>
        <w:strike w:val="0"/>
        <w:color w:val="000000"/>
        <w:sz w:val="20"/>
        <w:szCs w:val="20"/>
        <w:highlight w:val="white"/>
        <w:u w:val="none"/>
        <w:vertAlign w:val="baseline"/>
      </w:rPr>
    </w:lvl>
    <w:lvl w:ilvl="3">
      <w:start w:val="1"/>
      <w:numFmt w:val="bullet"/>
      <w:lvlText w:val="•"/>
      <w:lvlJc w:val="left"/>
      <w:pPr>
        <w:ind w:left="2880" w:firstLine="0"/>
      </w:pPr>
      <w:rPr>
        <w:rFonts w:ascii="Arial" w:cs="Arial" w:eastAsia="Arial" w:hAnsi="Arial"/>
        <w:b w:val="0"/>
        <w:i w:val="0"/>
        <w:strike w:val="0"/>
        <w:color w:val="000000"/>
        <w:sz w:val="20"/>
        <w:szCs w:val="20"/>
        <w:highlight w:val="white"/>
        <w:u w:val="none"/>
        <w:vertAlign w:val="baseline"/>
      </w:rPr>
    </w:lvl>
    <w:lvl w:ilvl="4">
      <w:start w:val="1"/>
      <w:numFmt w:val="bullet"/>
      <w:lvlText w:val="o"/>
      <w:lvlJc w:val="left"/>
      <w:pPr>
        <w:ind w:left="3600" w:firstLine="0"/>
      </w:pPr>
      <w:rPr>
        <w:rFonts w:ascii="Arial" w:cs="Arial" w:eastAsia="Arial" w:hAnsi="Arial"/>
        <w:b w:val="0"/>
        <w:i w:val="0"/>
        <w:strike w:val="0"/>
        <w:color w:val="000000"/>
        <w:sz w:val="20"/>
        <w:szCs w:val="20"/>
        <w:highlight w:val="white"/>
        <w:u w:val="none"/>
        <w:vertAlign w:val="baseline"/>
      </w:rPr>
    </w:lvl>
    <w:lvl w:ilvl="5">
      <w:start w:val="1"/>
      <w:numFmt w:val="bullet"/>
      <w:lvlText w:val="▪"/>
      <w:lvlJc w:val="left"/>
      <w:pPr>
        <w:ind w:left="4320" w:firstLine="0"/>
      </w:pPr>
      <w:rPr>
        <w:rFonts w:ascii="Arial" w:cs="Arial" w:eastAsia="Arial" w:hAnsi="Arial"/>
        <w:b w:val="0"/>
        <w:i w:val="0"/>
        <w:strike w:val="0"/>
        <w:color w:val="000000"/>
        <w:sz w:val="20"/>
        <w:szCs w:val="20"/>
        <w:highlight w:val="white"/>
        <w:u w:val="none"/>
        <w:vertAlign w:val="baseline"/>
      </w:rPr>
    </w:lvl>
    <w:lvl w:ilvl="6">
      <w:start w:val="1"/>
      <w:numFmt w:val="bullet"/>
      <w:lvlText w:val="•"/>
      <w:lvlJc w:val="left"/>
      <w:pPr>
        <w:ind w:left="5040" w:firstLine="0"/>
      </w:pPr>
      <w:rPr>
        <w:rFonts w:ascii="Arial" w:cs="Arial" w:eastAsia="Arial" w:hAnsi="Arial"/>
        <w:b w:val="0"/>
        <w:i w:val="0"/>
        <w:strike w:val="0"/>
        <w:color w:val="000000"/>
        <w:sz w:val="20"/>
        <w:szCs w:val="20"/>
        <w:highlight w:val="white"/>
        <w:u w:val="none"/>
        <w:vertAlign w:val="baseline"/>
      </w:rPr>
    </w:lvl>
    <w:lvl w:ilvl="7">
      <w:start w:val="1"/>
      <w:numFmt w:val="bullet"/>
      <w:lvlText w:val="o"/>
      <w:lvlJc w:val="left"/>
      <w:pPr>
        <w:ind w:left="5760" w:firstLine="0"/>
      </w:pPr>
      <w:rPr>
        <w:rFonts w:ascii="Arial" w:cs="Arial" w:eastAsia="Arial" w:hAnsi="Arial"/>
        <w:b w:val="0"/>
        <w:i w:val="0"/>
        <w:strike w:val="0"/>
        <w:color w:val="000000"/>
        <w:sz w:val="20"/>
        <w:szCs w:val="20"/>
        <w:highlight w:val="white"/>
        <w:u w:val="none"/>
        <w:vertAlign w:val="baseline"/>
      </w:rPr>
    </w:lvl>
    <w:lvl w:ilvl="8">
      <w:start w:val="1"/>
      <w:numFmt w:val="bullet"/>
      <w:lvlText w:val="▪"/>
      <w:lvlJc w:val="left"/>
      <w:pPr>
        <w:ind w:left="6480" w:firstLine="0"/>
      </w:pPr>
      <w:rPr>
        <w:rFonts w:ascii="Arial" w:cs="Arial" w:eastAsia="Arial" w:hAnsi="Arial"/>
        <w:b w:val="0"/>
        <w:i w:val="0"/>
        <w:strike w:val="0"/>
        <w:color w:val="000000"/>
        <w:sz w:val="20"/>
        <w:szCs w:val="20"/>
        <w:highlight w:val="white"/>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3" w:before="0" w:line="261" w:lineRule="auto"/>
        <w:ind w:left="10" w:right="0" w:hanging="1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34" w:before="0" w:line="259" w:lineRule="auto"/>
      <w:ind w:left="10" w:right="0" w:hanging="10"/>
      <w:contextualSpacing w:val="0"/>
      <w:jc w:val="left"/>
    </w:pPr>
    <w:rPr>
      <w:rFonts w:ascii="Arial" w:cs="Arial" w:eastAsia="Arial" w:hAnsi="Arial"/>
      <w:b w:val="1"/>
      <w:i w:val="0"/>
      <w:smallCaps w:val="0"/>
      <w:strike w:val="0"/>
      <w:color w:val="000000"/>
      <w:sz w:val="20"/>
      <w:szCs w:val="20"/>
      <w:u w:val="singl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09" w:before="0" w:line="259" w:lineRule="auto"/>
      <w:ind w:left="11" w:right="0" w:firstLine="0"/>
      <w:contextualSpacing w:val="0"/>
      <w:jc w:val="center"/>
    </w:pPr>
    <w:rPr>
      <w:rFonts w:ascii="Century Gothic" w:cs="Century Gothic" w:eastAsia="Century Gothic" w:hAnsi="Century Gothic"/>
      <w:b w:val="1"/>
      <w:i w:val="0"/>
      <w:smallCaps w:val="0"/>
      <w:strike w:val="0"/>
      <w:color w:val="000000"/>
      <w:sz w:val="18"/>
      <w:szCs w:val="18"/>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27" w:before="0" w:line="265" w:lineRule="auto"/>
      <w:ind w:left="10" w:right="0" w:hanging="10"/>
      <w:contextualSpacing w:val="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61" w:lineRule="auto"/>
      <w:ind w:left="10" w:right="0" w:hanging="10"/>
      <w:contextualSpacing w:val="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61" w:lineRule="auto"/>
      <w:ind w:left="10" w:right="0" w:hanging="10"/>
      <w:contextualSpacing w:val="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61" w:lineRule="auto"/>
      <w:ind w:left="10" w:right="0" w:hanging="10"/>
      <w:contextualSpacing w:val="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61" w:lineRule="auto"/>
      <w:ind w:left="10" w:right="0" w:hanging="10"/>
      <w:contextualSpacing w:val="0"/>
      <w:jc w:val="left"/>
    </w:pPr>
    <w:rPr>
      <w:rFonts w:ascii="Arial" w:cs="Arial" w:eastAsia="Arial" w:hAnsi="Aria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61" w:lineRule="auto"/>
      <w:ind w:left="10" w:right="0" w:hanging="10"/>
      <w:contextualSpacing w:val="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learn.shorelineschools.org/dept/pshop/index.php" TargetMode="External"/><Relationship Id="rId10" Type="http://schemas.openxmlformats.org/officeDocument/2006/relationships/hyperlink" Target="http://learn.shorelineschools.org/dept/pshop/index.php" TargetMode="Externa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hyperlink" Target="http://schools.shorelineschools.org/studentservices/files/2011/05/auth-exch_of_med_rev_2014.doc" TargetMode="External"/><Relationship Id="rId16" Type="http://schemas.openxmlformats.org/officeDocument/2006/relationships/image" Target="media/image16.png"/><Relationship Id="rId5" Type="http://schemas.openxmlformats.org/officeDocument/2006/relationships/image" Target="media/image12.png"/><Relationship Id="rId19" Type="http://schemas.openxmlformats.org/officeDocument/2006/relationships/header" Target="header1.xml"/><Relationship Id="rId6" Type="http://schemas.openxmlformats.org/officeDocument/2006/relationships/image" Target="media/image2.png"/><Relationship Id="rId18" Type="http://schemas.openxmlformats.org/officeDocument/2006/relationships/hyperlink" Target="http://schools.shorelineschools.org/studentservices/district-resources/"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